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93310" w14:textId="30F5DDAF" w:rsidR="008803C9" w:rsidRDefault="008803C9" w:rsidP="008803C9">
      <w:pPr>
        <w:pStyle w:val="CRCoverPage"/>
        <w:tabs>
          <w:tab w:val="right" w:pos="9639"/>
        </w:tabs>
        <w:spacing w:after="0"/>
        <w:rPr>
          <w:b/>
          <w:i/>
          <w:noProof/>
          <w:sz w:val="28"/>
        </w:rPr>
      </w:pPr>
      <w:bookmarkStart w:id="0" w:name="_Toc438049042"/>
      <w:r>
        <w:rPr>
          <w:b/>
          <w:noProof/>
          <w:sz w:val="24"/>
        </w:rPr>
        <w:t>3GPP TSG-CT WG1 Meeting #98</w:t>
      </w:r>
      <w:r>
        <w:rPr>
          <w:b/>
          <w:i/>
          <w:noProof/>
          <w:sz w:val="28"/>
        </w:rPr>
        <w:tab/>
      </w:r>
      <w:r w:rsidR="000C4762" w:rsidRPr="000C4762">
        <w:rPr>
          <w:b/>
          <w:i/>
          <w:noProof/>
          <w:sz w:val="28"/>
        </w:rPr>
        <w:t>C1-162711</w:t>
      </w:r>
    </w:p>
    <w:p w14:paraId="3C28D497" w14:textId="079B4E38" w:rsidR="008803C9" w:rsidRDefault="008803C9" w:rsidP="008803C9">
      <w:pPr>
        <w:pStyle w:val="CRCoverPage"/>
        <w:outlineLvl w:val="0"/>
        <w:rPr>
          <w:b/>
          <w:noProof/>
          <w:sz w:val="24"/>
        </w:rPr>
      </w:pPr>
      <w:r>
        <w:rPr>
          <w:b/>
          <w:noProof/>
          <w:sz w:val="24"/>
        </w:rPr>
        <w:t xml:space="preserve">Osaka (Japan), 23-27 May 2016                         </w:t>
      </w:r>
      <w:r w:rsidR="00A11024">
        <w:rPr>
          <w:b/>
          <w:noProof/>
          <w:sz w:val="24"/>
        </w:rPr>
        <w:t xml:space="preserve">                       </w:t>
      </w:r>
      <w:r>
        <w:rPr>
          <w:b/>
          <w:noProof/>
          <w:sz w:val="24"/>
        </w:rPr>
        <w:t xml:space="preserve"> (rev of </w:t>
      </w:r>
      <w:r w:rsidRPr="008803C9">
        <w:rPr>
          <w:b/>
          <w:noProof/>
          <w:sz w:val="24"/>
        </w:rPr>
        <w:t>C1A160104</w:t>
      </w:r>
      <w:r w:rsidR="00A11024">
        <w:rPr>
          <w:b/>
          <w:noProof/>
          <w:sz w:val="24"/>
        </w:rPr>
        <w:t>, 2711</w:t>
      </w:r>
      <w:r>
        <w:rPr>
          <w:b/>
          <w:noProof/>
          <w:sz w:val="24"/>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8803C9">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8803C9">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8803C9">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8803C9">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E3173A" w:rsidP="007F7EDA">
            <w:pPr>
              <w:pStyle w:val="CRCoverPage"/>
              <w:spacing w:after="0"/>
              <w:jc w:val="right"/>
              <w:rPr>
                <w:b/>
                <w:noProof/>
                <w:sz w:val="28"/>
              </w:rPr>
            </w:pPr>
            <w:r>
              <w:fldChar w:fldCharType="begin"/>
            </w:r>
            <w:r>
              <w:instrText xml:space="preserve"> DOCPROPERTY  Spec#  \* MERGEFORMAT </w:instrText>
            </w:r>
            <w:r>
              <w:fldChar w:fldCharType="separate"/>
            </w:r>
            <w:r w:rsidR="00736212" w:rsidRPr="00410371">
              <w:rPr>
                <w:b/>
                <w:noProof/>
                <w:sz w:val="28"/>
              </w:rPr>
              <w:t>24.301</w:t>
            </w:r>
            <w:r>
              <w:rPr>
                <w:b/>
                <w:noProof/>
                <w:sz w:val="28"/>
              </w:rPr>
              <w:fldChar w:fldCharType="end"/>
            </w:r>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E3173A" w:rsidP="007F7EDA">
            <w:pPr>
              <w:pStyle w:val="CRCoverPage"/>
              <w:spacing w:after="0"/>
              <w:rPr>
                <w:noProof/>
              </w:rPr>
            </w:pPr>
            <w:r>
              <w:fldChar w:fldCharType="begin"/>
            </w:r>
            <w:r>
              <w:instrText xml:space="preserve"> DOCPROPERTY  Cr#  \* MERGEFORMAT </w:instrText>
            </w:r>
            <w:r>
              <w:fldChar w:fldCharType="separate"/>
            </w:r>
            <w:r w:rsidR="00736212" w:rsidRPr="00410371">
              <w:rPr>
                <w:b/>
                <w:noProof/>
                <w:sz w:val="28"/>
              </w:rPr>
              <w:t>2342</w:t>
            </w:r>
            <w:r>
              <w:rPr>
                <w:b/>
                <w:noProof/>
                <w:sz w:val="28"/>
              </w:rPr>
              <w:fldChar w:fldCharType="end"/>
            </w:r>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32C333B3" w:rsidR="00736212" w:rsidRPr="00410371" w:rsidRDefault="00A11024" w:rsidP="00910E8F">
            <w:pPr>
              <w:pStyle w:val="CRCoverPage"/>
              <w:spacing w:after="0"/>
              <w:jc w:val="center"/>
              <w:rPr>
                <w:b/>
                <w:noProof/>
              </w:rPr>
            </w:pPr>
            <w:r>
              <w:rPr>
                <w:b/>
                <w:noProof/>
                <w:sz w:val="28"/>
              </w:rPr>
              <w:t>10</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E3173A" w:rsidP="00AB14FB">
            <w:pPr>
              <w:pStyle w:val="CRCoverPage"/>
              <w:spacing w:after="0"/>
              <w:jc w:val="center"/>
              <w:rPr>
                <w:noProof/>
                <w:sz w:val="28"/>
              </w:rPr>
            </w:pPr>
            <w:r>
              <w:fldChar w:fldCharType="begin"/>
            </w:r>
            <w:r>
              <w:instrText xml:space="preserve"> DOCPROPERTY  Version  \* MERGEFORMAT </w:instrText>
            </w:r>
            <w:r>
              <w:fldChar w:fldCharType="separate"/>
            </w:r>
            <w:r w:rsidR="00736212" w:rsidRPr="00410371">
              <w:rPr>
                <w:b/>
                <w:noProof/>
                <w:sz w:val="28"/>
              </w:rPr>
              <w:t>13.</w:t>
            </w:r>
            <w:r w:rsidR="00AB14FB">
              <w:rPr>
                <w:b/>
                <w:noProof/>
                <w:sz w:val="28"/>
              </w:rPr>
              <w:t>5</w:t>
            </w:r>
            <w:r w:rsidR="00736212" w:rsidRPr="00410371">
              <w:rPr>
                <w:b/>
                <w:noProof/>
                <w:sz w:val="28"/>
              </w:rPr>
              <w:t>.0</w:t>
            </w:r>
            <w:r>
              <w:rPr>
                <w:b/>
                <w:noProof/>
                <w:sz w:val="28"/>
              </w:rPr>
              <w:fldChar w:fldCharType="end"/>
            </w:r>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8803C9">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8803C9">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736212" w14:paraId="7986958D" w14:textId="77777777" w:rsidTr="008803C9">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bookmarkStart w:id="2" w:name="OLE_LINK7"/>
        <w:bookmarkStart w:id="3" w:name="OLE_LINK8"/>
        <w:tc>
          <w:tcPr>
            <w:tcW w:w="7797" w:type="dxa"/>
            <w:gridSpan w:val="10"/>
            <w:tcBorders>
              <w:top w:val="single" w:sz="4" w:space="0" w:color="auto"/>
              <w:right w:val="single" w:sz="4" w:space="0" w:color="auto"/>
            </w:tcBorders>
            <w:shd w:val="pct30" w:color="FFFF00" w:fill="auto"/>
          </w:tcPr>
          <w:p w14:paraId="24B19346" w14:textId="77777777" w:rsidR="00736212" w:rsidRDefault="003254CC" w:rsidP="006139F7">
            <w:pPr>
              <w:pStyle w:val="CRCoverPage"/>
              <w:spacing w:after="0"/>
              <w:ind w:left="100"/>
              <w:rPr>
                <w:noProof/>
              </w:rPr>
            </w:pPr>
            <w:r>
              <w:fldChar w:fldCharType="begin"/>
            </w:r>
            <w:r>
              <w:instrText xml:space="preserve"> DOCPROPERTY  CrTitle  \* MERGEFORMAT </w:instrText>
            </w:r>
            <w:r>
              <w:fldChar w:fldCharType="separate"/>
            </w:r>
            <w:r w:rsidR="00736212">
              <w:t>Support of EMM-REGISTERED without PDN connect</w:t>
            </w:r>
            <w:r>
              <w:fldChar w:fldCharType="end"/>
            </w:r>
            <w:r w:rsidR="006139F7">
              <w:t>ion</w:t>
            </w:r>
            <w:bookmarkEnd w:id="2"/>
            <w:bookmarkEnd w:id="3"/>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590D8ABF" w:rsidR="00736212" w:rsidRDefault="009E2482" w:rsidP="00505BA0">
            <w:pPr>
              <w:pStyle w:val="CRCoverPage"/>
              <w:spacing w:after="0"/>
              <w:ind w:left="100"/>
              <w:rPr>
                <w:noProof/>
              </w:rPr>
            </w:pPr>
            <w:r>
              <w:rPr>
                <w:noProof/>
              </w:rPr>
              <w:t>Huawei, HiSilicon</w:t>
            </w:r>
            <w:r w:rsidR="00B91602">
              <w:rPr>
                <w:noProof/>
              </w:rPr>
              <w:t xml:space="preserve">, </w:t>
            </w:r>
            <w:r w:rsidR="00505BA0" w:rsidRPr="00505BA0">
              <w:rPr>
                <w:noProof/>
              </w:rPr>
              <w:fldChar w:fldCharType="begin"/>
            </w:r>
            <w:r w:rsidR="00505BA0" w:rsidRPr="00505BA0">
              <w:rPr>
                <w:noProof/>
              </w:rPr>
              <w:instrText xml:space="preserve"> DOCPROPERTY  SourceIfWg  \* MERGEFORMAT </w:instrText>
            </w:r>
            <w:r w:rsidR="00505BA0" w:rsidRPr="00505BA0">
              <w:rPr>
                <w:noProof/>
              </w:rPr>
              <w:fldChar w:fldCharType="separate"/>
            </w:r>
            <w:r w:rsidR="00505BA0" w:rsidRPr="00505BA0">
              <w:rPr>
                <w:noProof/>
              </w:rPr>
              <w:t>Intel</w:t>
            </w:r>
            <w:r w:rsidR="00505BA0" w:rsidRPr="00505BA0">
              <w:rPr>
                <w:noProof/>
              </w:rPr>
              <w:fldChar w:fldCharType="end"/>
            </w:r>
            <w:r w:rsidR="00505BA0">
              <w:rPr>
                <w:noProof/>
              </w:rPr>
              <w:t>,</w:t>
            </w:r>
            <w:r w:rsidR="00B57DC4" w:rsidRPr="00505BA0">
              <w:rPr>
                <w:noProof/>
              </w:rPr>
              <w:t xml:space="preserve"> ZTE</w:t>
            </w:r>
            <w:r w:rsidR="00EC5BA5" w:rsidRPr="00505BA0">
              <w:rPr>
                <w:noProof/>
              </w:rPr>
              <w:t>, Samsung</w:t>
            </w:r>
            <w:r w:rsidR="00574835">
              <w:rPr>
                <w:noProof/>
              </w:rPr>
              <w:t xml:space="preserve">, </w:t>
            </w:r>
            <w:r w:rsidR="00574835" w:rsidRPr="00BF6B42">
              <w:rPr>
                <w:noProof/>
              </w:rPr>
              <w:t>Nokia</w:t>
            </w:r>
            <w:r w:rsidR="00574835">
              <w:rPr>
                <w:noProof/>
              </w:rPr>
              <w:t>,</w:t>
            </w:r>
            <w:r w:rsidR="00574835" w:rsidRPr="00BF6B42">
              <w:rPr>
                <w:noProof/>
              </w:rPr>
              <w:t xml:space="preserve"> Verizon</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E3173A" w:rsidP="007F7EDA">
            <w:pPr>
              <w:pStyle w:val="CRCoverPage"/>
              <w:spacing w:after="0"/>
              <w:ind w:left="100"/>
              <w:rPr>
                <w:noProof/>
              </w:rPr>
            </w:pPr>
            <w:r>
              <w:fldChar w:fldCharType="begin"/>
            </w:r>
            <w:r>
              <w:instrText xml:space="preserve"> DOCPROPERTY  RelatedWis  \* MERGEFORMAT </w:instrText>
            </w:r>
            <w:r>
              <w:fldChar w:fldCharType="separate"/>
            </w:r>
            <w:r w:rsidR="00736212">
              <w:rPr>
                <w:noProof/>
              </w:rPr>
              <w:t>CIoT-CT</w:t>
            </w:r>
            <w:r>
              <w:rPr>
                <w:noProof/>
              </w:rPr>
              <w:fldChar w:fldCharType="end"/>
            </w:r>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944EA7A" w:rsidR="00736212" w:rsidRDefault="00E3173A" w:rsidP="00F863DB">
            <w:pPr>
              <w:pStyle w:val="CRCoverPage"/>
              <w:spacing w:after="0"/>
              <w:ind w:left="100"/>
              <w:rPr>
                <w:noProof/>
              </w:rPr>
            </w:pPr>
            <w:r>
              <w:fldChar w:fldCharType="begin"/>
            </w:r>
            <w:r>
              <w:instrText xml:space="preserve"> DOCPROPERTY  ResDate  \* MERGEFORMAT </w:instrText>
            </w:r>
            <w:r>
              <w:fldChar w:fldCharType="separate"/>
            </w:r>
            <w:r w:rsidR="00736212">
              <w:rPr>
                <w:noProof/>
              </w:rPr>
              <w:t>2016-0</w:t>
            </w:r>
            <w:r w:rsidR="00F863DB">
              <w:rPr>
                <w:noProof/>
              </w:rPr>
              <w:t>5</w:t>
            </w:r>
            <w:r w:rsidR="00553B5B">
              <w:rPr>
                <w:noProof/>
              </w:rPr>
              <w:t>-</w:t>
            </w:r>
            <w:r>
              <w:rPr>
                <w:noProof/>
              </w:rPr>
              <w:fldChar w:fldCharType="end"/>
            </w:r>
            <w:r w:rsidR="00F863DB">
              <w:rPr>
                <w:noProof/>
              </w:rPr>
              <w:t>12</w:t>
            </w:r>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E3173A" w:rsidP="007F7EDA">
            <w:pPr>
              <w:pStyle w:val="CRCoverPage"/>
              <w:spacing w:after="0"/>
              <w:ind w:left="100" w:right="-609"/>
              <w:rPr>
                <w:b/>
                <w:noProof/>
              </w:rPr>
            </w:pPr>
            <w:r>
              <w:fldChar w:fldCharType="begin"/>
            </w:r>
            <w:r>
              <w:instrText xml:space="preserve"> DOCPROPERTY  Cat  \* MERGEFORMAT </w:instrText>
            </w:r>
            <w:r>
              <w:fldChar w:fldCharType="separate"/>
            </w:r>
            <w:r w:rsidR="00736212">
              <w:rPr>
                <w:b/>
                <w:noProof/>
              </w:rPr>
              <w:t>C</w:t>
            </w:r>
            <w:r>
              <w:rPr>
                <w:b/>
                <w:noProof/>
              </w:rPr>
              <w:fldChar w:fldCharType="end"/>
            </w:r>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E3173A" w:rsidP="007F7EDA">
            <w:pPr>
              <w:pStyle w:val="CRCoverPage"/>
              <w:spacing w:after="0"/>
              <w:ind w:left="100"/>
              <w:rPr>
                <w:noProof/>
              </w:rPr>
            </w:pPr>
            <w:r>
              <w:fldChar w:fldCharType="begin"/>
            </w:r>
            <w:r>
              <w:instrText xml:space="preserve"> DOCPROPERTY  Release  \* MERGEFORMAT </w:instrText>
            </w:r>
            <w:r>
              <w:fldChar w:fldCharType="separate"/>
            </w:r>
            <w:r w:rsidR="00736212">
              <w:rPr>
                <w:noProof/>
              </w:rPr>
              <w:t>Rel-13</w:t>
            </w:r>
            <w:r>
              <w:rPr>
                <w:noProof/>
              </w:rPr>
              <w:fldChar w:fldCharType="end"/>
            </w:r>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1BA82D74" w14:textId="1DE46CAC" w:rsidR="00A0099B" w:rsidRDefault="00503FA1" w:rsidP="00A0099B">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1BE5F689" w14:textId="77777777" w:rsidR="009A3435" w:rsidRDefault="009A3435" w:rsidP="009A3435">
            <w:pPr>
              <w:rPr>
                <w:lang w:val="de-DE"/>
              </w:rPr>
            </w:pPr>
            <w:r>
              <w:rPr>
                <w:lang w:val="de-DE"/>
              </w:rPr>
              <w:t xml:space="preserve">  </w:t>
            </w:r>
          </w:p>
          <w:p w14:paraId="715D213D" w14:textId="0F95CDAB" w:rsidR="009A3435" w:rsidRPr="00D266C6" w:rsidRDefault="00BE7583" w:rsidP="009A3435">
            <w:pPr>
              <w:pStyle w:val="CRCoverPage"/>
              <w:spacing w:after="0"/>
              <w:ind w:left="100"/>
              <w:rPr>
                <w:b/>
                <w:noProof/>
                <w:u w:val="single"/>
              </w:rPr>
            </w:pPr>
            <w:r>
              <w:rPr>
                <w:b/>
                <w:noProof/>
                <w:u w:val="single"/>
              </w:rPr>
              <w:t>Reason for change of Rev#10</w:t>
            </w:r>
            <w:r w:rsidR="009A3435" w:rsidRPr="00D266C6">
              <w:rPr>
                <w:b/>
                <w:noProof/>
                <w:u w:val="single"/>
              </w:rPr>
              <w:t>:</w:t>
            </w:r>
          </w:p>
          <w:p w14:paraId="37671B42" w14:textId="4269137F" w:rsidR="002B426A" w:rsidRDefault="002B426A" w:rsidP="002B426A">
            <w:pPr>
              <w:pStyle w:val="CRCoverPage"/>
              <w:numPr>
                <w:ilvl w:val="0"/>
                <w:numId w:val="26"/>
              </w:numPr>
              <w:spacing w:after="0"/>
              <w:rPr>
                <w:noProof/>
                <w:lang w:eastAsia="zh-CN"/>
              </w:rPr>
            </w:pPr>
            <w:r>
              <w:rPr>
                <w:noProof/>
                <w:lang w:eastAsia="zh-CN"/>
              </w:rPr>
              <w:t>For below EN</w:t>
            </w:r>
            <w:r w:rsidR="00305D9A">
              <w:rPr>
                <w:noProof/>
                <w:lang w:eastAsia="zh-CN"/>
              </w:rPr>
              <w:t xml:space="preserve"> added in the subclause </w:t>
            </w:r>
            <w:r w:rsidR="00305D9A" w:rsidRPr="003168A2">
              <w:t>5.5.1.2.4</w:t>
            </w:r>
            <w:r w:rsidR="00305D9A">
              <w:t>,</w:t>
            </w:r>
            <w:r>
              <w:rPr>
                <w:noProof/>
                <w:lang w:eastAsia="zh-CN"/>
              </w:rPr>
              <w:t xml:space="preserve"> it covers the failure case o</w:t>
            </w:r>
            <w:r w:rsidR="00305D9A">
              <w:rPr>
                <w:noProof/>
                <w:lang w:eastAsia="zh-CN"/>
              </w:rPr>
              <w:t>f ESM proceudre during the atta</w:t>
            </w:r>
            <w:r>
              <w:rPr>
                <w:noProof/>
                <w:lang w:eastAsia="zh-CN"/>
              </w:rPr>
              <w:t xml:space="preserve">ch, but </w:t>
            </w:r>
            <w:r w:rsidR="00305D9A">
              <w:rPr>
                <w:noProof/>
                <w:lang w:eastAsia="zh-CN"/>
              </w:rPr>
              <w:t xml:space="preserve">subclause </w:t>
            </w:r>
            <w:r w:rsidR="00305D9A" w:rsidRPr="003168A2">
              <w:t>5.5.1.2.4</w:t>
            </w:r>
            <w:r w:rsidR="00305D9A">
              <w:t xml:space="preserve"> </w:t>
            </w:r>
            <w:r w:rsidR="001E4FA8">
              <w:t xml:space="preserve">only </w:t>
            </w:r>
            <w:r w:rsidR="00305D9A">
              <w:rPr>
                <w:noProof/>
                <w:lang w:eastAsia="zh-CN"/>
              </w:rPr>
              <w:t>covers attach accept case</w:t>
            </w:r>
            <w:r>
              <w:rPr>
                <w:noProof/>
                <w:lang w:eastAsia="zh-CN"/>
              </w:rPr>
              <w:t xml:space="preserve">. </w:t>
            </w:r>
            <w:r w:rsidR="001E4FA8">
              <w:rPr>
                <w:noProof/>
                <w:lang w:eastAsia="zh-CN"/>
              </w:rPr>
              <w:t xml:space="preserve">Furthermore, the MME’s behaviour under below EN actually has already covered in the subclause </w:t>
            </w:r>
            <w:r w:rsidR="001E4FA8" w:rsidRPr="003168A2">
              <w:t>5.5.1.2.5</w:t>
            </w:r>
            <w:r w:rsidR="001E4FA8">
              <w:t xml:space="preserve">. </w:t>
            </w:r>
            <w:r>
              <w:rPr>
                <w:noProof/>
                <w:lang w:eastAsia="zh-CN"/>
              </w:rPr>
              <w:t xml:space="preserve">Hence it should be </w:t>
            </w:r>
            <w:r w:rsidR="00CB4693">
              <w:rPr>
                <w:noProof/>
                <w:lang w:eastAsia="zh-CN"/>
              </w:rPr>
              <w:t>re</w:t>
            </w:r>
            <w:r w:rsidR="001E4FA8">
              <w:rPr>
                <w:noProof/>
                <w:lang w:eastAsia="zh-CN"/>
              </w:rPr>
              <w:t>moved.</w:t>
            </w:r>
          </w:p>
          <w:p w14:paraId="15329057" w14:textId="439A9027" w:rsidR="002B426A" w:rsidRDefault="002B426A" w:rsidP="002B426A">
            <w:pPr>
              <w:pStyle w:val="CRCoverPage"/>
              <w:spacing w:after="0"/>
              <w:ind w:left="460"/>
              <w:rPr>
                <w:noProof/>
                <w:lang w:eastAsia="zh-CN"/>
              </w:rPr>
            </w:pPr>
            <w:r>
              <w:rPr>
                <w:noProof/>
                <w:lang w:eastAsia="zh-CN"/>
              </w:rPr>
              <w:t>“</w:t>
            </w:r>
            <w:r w:rsidRPr="0096543F">
              <w:rPr>
                <w:rFonts w:ascii="Times New Roman" w:hAnsi="Times New Roman"/>
                <w:i/>
                <w:noProof/>
                <w:color w:val="FF0000"/>
                <w:u w:val="single"/>
                <w:lang w:eastAsia="zh-CN"/>
              </w:rPr>
              <w:t xml:space="preserve">Editor's note [WI CIoT-CT; CR#2342]: It is FFS how the MME responds when </w:t>
            </w:r>
            <w:r w:rsidRPr="0096543F">
              <w:rPr>
                <w:rFonts w:ascii="Times New Roman" w:hAnsi="Times New Roman"/>
                <w:i/>
                <w:noProof/>
                <w:color w:val="FF0000"/>
                <w:highlight w:val="yellow"/>
                <w:u w:val="single"/>
                <w:lang w:eastAsia="zh-CN"/>
              </w:rPr>
              <w:t>the attach procedure fails above due to a default EPS bearer setup failure, an ESM procedure failure, or operator determined barring</w:t>
            </w:r>
            <w:r>
              <w:rPr>
                <w:noProof/>
                <w:lang w:eastAsia="zh-CN"/>
              </w:rPr>
              <w:t>”</w:t>
            </w:r>
          </w:p>
          <w:p w14:paraId="48D1E2F6" w14:textId="56B2F1B2" w:rsidR="0096543F" w:rsidRDefault="0096543F" w:rsidP="002B426A">
            <w:pPr>
              <w:pStyle w:val="CRCoverPage"/>
              <w:numPr>
                <w:ilvl w:val="0"/>
                <w:numId w:val="26"/>
              </w:numPr>
              <w:spacing w:after="0"/>
              <w:rPr>
                <w:noProof/>
                <w:lang w:eastAsia="zh-CN"/>
              </w:rPr>
            </w:pPr>
            <w:r>
              <w:rPr>
                <w:noProof/>
                <w:lang w:eastAsia="zh-CN"/>
              </w:rPr>
              <w:t>The below text was only added in</w:t>
            </w:r>
            <w:r w:rsidR="00305D9A">
              <w:rPr>
                <w:noProof/>
                <w:lang w:eastAsia="zh-CN"/>
              </w:rPr>
              <w:t xml:space="preserve"> subclause </w:t>
            </w:r>
            <w:r w:rsidR="00305D9A" w:rsidRPr="003168A2">
              <w:t>5.5.1.3.4.2</w:t>
            </w:r>
            <w:r w:rsidR="00305D9A">
              <w:t xml:space="preserve"> for</w:t>
            </w:r>
            <w:r>
              <w:rPr>
                <w:noProof/>
                <w:lang w:eastAsia="zh-CN"/>
              </w:rPr>
              <w:t xml:space="preserve"> the combined attach, but </w:t>
            </w:r>
            <w:r w:rsidR="00305D9A">
              <w:rPr>
                <w:noProof/>
                <w:lang w:eastAsia="zh-CN"/>
              </w:rPr>
              <w:t>it applies to the normal attach</w:t>
            </w:r>
            <w:r>
              <w:rPr>
                <w:noProof/>
                <w:lang w:eastAsia="zh-CN"/>
              </w:rPr>
              <w:t xml:space="preserve"> as well, Hence, it is better to</w:t>
            </w:r>
            <w:r w:rsidR="00305D9A">
              <w:rPr>
                <w:noProof/>
                <w:lang w:eastAsia="zh-CN"/>
              </w:rPr>
              <w:t xml:space="preserve"> move</w:t>
            </w:r>
            <w:r>
              <w:rPr>
                <w:noProof/>
                <w:lang w:eastAsia="zh-CN"/>
              </w:rPr>
              <w:t xml:space="preserve"> it</w:t>
            </w:r>
            <w:r w:rsidR="004069B6">
              <w:rPr>
                <w:noProof/>
                <w:lang w:eastAsia="zh-CN"/>
              </w:rPr>
              <w:t xml:space="preserve"> </w:t>
            </w:r>
            <w:r>
              <w:rPr>
                <w:noProof/>
                <w:lang w:eastAsia="zh-CN"/>
              </w:rPr>
              <w:t xml:space="preserve">to </w:t>
            </w:r>
            <w:r w:rsidR="004069B6">
              <w:rPr>
                <w:noProof/>
                <w:lang w:eastAsia="zh-CN"/>
              </w:rPr>
              <w:t xml:space="preserve">subclause </w:t>
            </w:r>
            <w:r w:rsidR="004069B6" w:rsidRPr="003168A2">
              <w:t>5.5.1.2.4</w:t>
            </w:r>
            <w:r w:rsidR="004069B6">
              <w:rPr>
                <w:noProof/>
                <w:lang w:eastAsia="zh-CN"/>
              </w:rPr>
              <w:t xml:space="preserve"> for </w:t>
            </w:r>
            <w:r>
              <w:rPr>
                <w:noProof/>
                <w:lang w:eastAsia="zh-CN"/>
              </w:rPr>
              <w:t>the normal attach, and then can be applied to the combined attached as well:</w:t>
            </w:r>
          </w:p>
          <w:p w14:paraId="46AB46A3" w14:textId="1DCA330E" w:rsidR="0096543F" w:rsidRDefault="0096543F" w:rsidP="0096543F">
            <w:pPr>
              <w:pStyle w:val="CRCoverPage"/>
              <w:spacing w:after="0"/>
              <w:ind w:left="460"/>
              <w:rPr>
                <w:noProof/>
                <w:lang w:eastAsia="zh-CN"/>
              </w:rPr>
            </w:pPr>
            <w:r>
              <w:rPr>
                <w:noProof/>
                <w:lang w:eastAsia="zh-CN"/>
              </w:rPr>
              <w:t>“</w:t>
            </w:r>
            <w:ins w:id="4" w:author="Huawei_SL" w:date="2016-05-12T14:49:00Z">
              <w:r w:rsidRPr="009E5301">
                <w:rPr>
                  <w:rFonts w:ascii="Times New Roman" w:hAnsi="Times New Roman"/>
                  <w:i/>
                  <w:noProof/>
                  <w:color w:val="FF0000"/>
                  <w:u w:val="single"/>
                  <w:lang w:eastAsia="zh-CN"/>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ins>
            <w:r w:rsidRPr="0096543F">
              <w:rPr>
                <w:rFonts w:ascii="Times New Roman" w:hAnsi="Times New Roman"/>
                <w:i/>
                <w:noProof/>
                <w:color w:val="FF0000"/>
                <w:u w:val="single"/>
                <w:lang w:eastAsia="zh-CN"/>
              </w:rPr>
              <w:t>”</w:t>
            </w:r>
          </w:p>
          <w:p w14:paraId="77798390" w14:textId="5275C551" w:rsidR="009A3435" w:rsidRDefault="00477109" w:rsidP="002B426A">
            <w:pPr>
              <w:pStyle w:val="CRCoverPage"/>
              <w:numPr>
                <w:ilvl w:val="0"/>
                <w:numId w:val="26"/>
              </w:numPr>
              <w:spacing w:after="0"/>
              <w:rPr>
                <w:noProof/>
                <w:lang w:eastAsia="zh-CN"/>
              </w:rPr>
            </w:pPr>
            <w:r>
              <w:rPr>
                <w:noProof/>
                <w:lang w:eastAsia="zh-CN"/>
              </w:rPr>
              <w:t xml:space="preserve">For below EN in subclause </w:t>
            </w:r>
            <w:r w:rsidR="001700BF" w:rsidRPr="003168A2">
              <w:t>5.5.1.2.6</w:t>
            </w:r>
            <w:r>
              <w:rPr>
                <w:noProof/>
                <w:lang w:eastAsia="zh-CN"/>
              </w:rPr>
              <w:t>, the UE’s behaviour is added and then it can be removed now:</w:t>
            </w:r>
          </w:p>
          <w:p w14:paraId="503449E3" w14:textId="723BCE95" w:rsidR="00916864" w:rsidRDefault="00916864" w:rsidP="00916864">
            <w:pPr>
              <w:pStyle w:val="CRCoverPage"/>
              <w:spacing w:after="0"/>
              <w:ind w:left="460"/>
              <w:rPr>
                <w:noProof/>
                <w:lang w:eastAsia="zh-CN"/>
              </w:rPr>
            </w:pPr>
            <w:r>
              <w:rPr>
                <w:noProof/>
                <w:lang w:eastAsia="zh-CN"/>
              </w:rPr>
              <w:t>“</w:t>
            </w:r>
            <w:r w:rsidRPr="00916864">
              <w:rPr>
                <w:rFonts w:ascii="Times New Roman" w:hAnsi="Times New Roman"/>
                <w:i/>
                <w:noProof/>
                <w:color w:val="FF0000"/>
                <w:u w:val="single"/>
                <w:lang w:eastAsia="zh-CN"/>
              </w:rPr>
              <w:t>Editor's note [WI CIoT-CT; CR#2342]: The UE behaviour for the case that EMM-REGISTERED without PDN connection is supported by the UE and the MME is FFS.</w:t>
            </w:r>
            <w:r>
              <w:rPr>
                <w:noProof/>
                <w:lang w:eastAsia="zh-CN"/>
              </w:rPr>
              <w:t>”</w:t>
            </w:r>
          </w:p>
          <w:p w14:paraId="60948EDE" w14:textId="3F40A56E" w:rsidR="00BF4B0A" w:rsidRDefault="00E21805" w:rsidP="009064AC">
            <w:pPr>
              <w:pStyle w:val="CRCoverPage"/>
              <w:numPr>
                <w:ilvl w:val="0"/>
                <w:numId w:val="26"/>
              </w:numPr>
              <w:spacing w:after="0"/>
              <w:rPr>
                <w:noProof/>
                <w:lang w:eastAsia="zh-CN"/>
              </w:rPr>
            </w:pPr>
            <w:r>
              <w:rPr>
                <w:noProof/>
                <w:lang w:eastAsia="zh-CN"/>
              </w:rPr>
              <w:t>For below text and EN added in subclause</w:t>
            </w:r>
            <w:r w:rsidR="00523474">
              <w:rPr>
                <w:noProof/>
                <w:lang w:eastAsia="zh-CN"/>
              </w:rPr>
              <w:t xml:space="preserve"> </w:t>
            </w:r>
            <w:r w:rsidR="00523474" w:rsidRPr="003168A2">
              <w:t>5.5.1.3.4.2</w:t>
            </w:r>
            <w:r>
              <w:t xml:space="preserve"> for combined attach successful case, it can happen in the normal attach as well. Furthermore, it actually covers </w:t>
            </w:r>
            <w:r w:rsidR="00A97354">
              <w:t xml:space="preserve">an abnormal case, i.e. the UE sends an attach request with </w:t>
            </w:r>
            <w:r w:rsidR="009064AC" w:rsidRPr="009064AC">
              <w:t>an ESM DUMMY MESSAGE</w:t>
            </w:r>
            <w:r w:rsidR="009064AC">
              <w:t xml:space="preserve"> but received an attach accept with </w:t>
            </w:r>
            <w:r w:rsidR="009064AC" w:rsidRPr="009064AC">
              <w:t>a PDN CONNECTIVITY REJECT message</w:t>
            </w:r>
            <w:r w:rsidR="00A96573">
              <w:t xml:space="preserve">. Hence it proposes to add an abnormal case in </w:t>
            </w:r>
            <w:r w:rsidR="00D06B60">
              <w:t xml:space="preserve">subclause </w:t>
            </w:r>
            <w:r w:rsidR="00D06B60" w:rsidRPr="003168A2">
              <w:t>5.5.1.2.6</w:t>
            </w:r>
            <w:r w:rsidR="00A96573">
              <w:t xml:space="preserve"> to cover this</w:t>
            </w:r>
            <w:r w:rsidR="00D06B60">
              <w:t xml:space="preserve"> and </w:t>
            </w:r>
            <w:r w:rsidR="003571FD">
              <w:t xml:space="preserve">then </w:t>
            </w:r>
            <w:r w:rsidR="00D06B60">
              <w:t>below text and EN can be removed.</w:t>
            </w:r>
          </w:p>
          <w:p w14:paraId="4589AC2D" w14:textId="77777777" w:rsidR="00E21805" w:rsidRPr="00E21805" w:rsidRDefault="00BF4B0A" w:rsidP="00E21805">
            <w:pPr>
              <w:pStyle w:val="CRCoverPage"/>
              <w:spacing w:after="0"/>
              <w:ind w:left="460"/>
              <w:rPr>
                <w:rFonts w:ascii="Times New Roman" w:hAnsi="Times New Roman"/>
                <w:i/>
                <w:noProof/>
                <w:color w:val="FF0000"/>
                <w:u w:val="single"/>
                <w:lang w:eastAsia="zh-CN"/>
              </w:rPr>
            </w:pPr>
            <w:r>
              <w:rPr>
                <w:noProof/>
                <w:lang w:eastAsia="zh-CN"/>
              </w:rPr>
              <w:t>“</w:t>
            </w:r>
            <w:r w:rsidR="00E21805" w:rsidRPr="00E21805">
              <w:rPr>
                <w:rFonts w:ascii="Times New Roman" w:hAnsi="Times New Roman"/>
                <w:i/>
                <w:noProof/>
                <w:color w:val="FF0000"/>
                <w:u w:val="single"/>
                <w:lang w:eastAsia="zh-CN"/>
              </w:rPr>
              <w:t>If EMM-REGISTERED without PDN connection is supported by the UE and the MME, and the UE receives the ATTACH ACCEPT message combined with a PDN CONNECTIVITY REJECT message, the UE shall send an ATTACH COMPLETE message together with an ESM DUMMY MESSAGE contained in the ESM message container information element to the network</w:t>
            </w:r>
          </w:p>
          <w:p w14:paraId="4937F547" w14:textId="4D9F1190" w:rsidR="00BF4B0A" w:rsidRDefault="00E21805" w:rsidP="00E21805">
            <w:pPr>
              <w:pStyle w:val="CRCoverPage"/>
              <w:spacing w:after="0"/>
              <w:ind w:left="460"/>
              <w:rPr>
                <w:noProof/>
                <w:lang w:eastAsia="zh-CN"/>
              </w:rPr>
            </w:pPr>
            <w:r w:rsidRPr="00E21805">
              <w:rPr>
                <w:rFonts w:ascii="Times New Roman" w:hAnsi="Times New Roman"/>
                <w:i/>
                <w:noProof/>
                <w:color w:val="FF0000"/>
                <w:u w:val="single"/>
                <w:lang w:eastAsia="zh-CN"/>
              </w:rPr>
              <w:t>Editor's note [WI CIoT-CT; CR#2342]: The further UE behaviour is FFS.</w:t>
            </w:r>
            <w:r w:rsidR="00BF4B0A">
              <w:rPr>
                <w:noProof/>
                <w:lang w:eastAsia="zh-CN"/>
              </w:rPr>
              <w:t>”</w:t>
            </w:r>
          </w:p>
          <w:p w14:paraId="257300B1" w14:textId="5140CED8" w:rsidR="008E7CAF" w:rsidRPr="008E7CAF" w:rsidRDefault="008E7CAF" w:rsidP="008E7CAF">
            <w:pPr>
              <w:pStyle w:val="af9"/>
              <w:numPr>
                <w:ilvl w:val="0"/>
                <w:numId w:val="26"/>
              </w:numPr>
              <w:rPr>
                <w:lang w:eastAsia="zh-CN"/>
              </w:rPr>
            </w:pPr>
            <w:r>
              <w:rPr>
                <w:lang w:eastAsia="zh-CN"/>
              </w:rPr>
              <w:t xml:space="preserve">To cover the issue as stated in the CR </w:t>
            </w:r>
            <w:r w:rsidRPr="008E7CAF">
              <w:rPr>
                <w:lang w:eastAsia="zh-CN"/>
              </w:rPr>
              <w:t>C1-162717</w:t>
            </w:r>
            <w:r>
              <w:rPr>
                <w:lang w:eastAsia="zh-CN"/>
              </w:rPr>
              <w:t xml:space="preserve"> in subclause </w:t>
            </w:r>
            <w:r w:rsidRPr="003168A2">
              <w:t>5.5.1.2.5</w:t>
            </w:r>
            <w:r>
              <w:rPr>
                <w:lang w:eastAsia="zh-CN"/>
              </w:rPr>
              <w:t xml:space="preserve"> </w:t>
            </w:r>
          </w:p>
          <w:p w14:paraId="440283BD" w14:textId="64E967AB" w:rsidR="00EF52CE" w:rsidRPr="009A3435" w:rsidRDefault="00EF52CE" w:rsidP="007F65DE"/>
        </w:tc>
      </w:tr>
      <w:tr w:rsidR="00736212" w14:paraId="6237C0F8" w14:textId="77777777" w:rsidTr="007F7EDA">
        <w:tc>
          <w:tcPr>
            <w:tcW w:w="2694" w:type="dxa"/>
            <w:gridSpan w:val="2"/>
            <w:tcBorders>
              <w:left w:val="single" w:sz="4" w:space="0" w:color="auto"/>
            </w:tcBorders>
          </w:tcPr>
          <w:p w14:paraId="14668A80" w14:textId="24620850"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304BBF2D" w:rsidR="002D5168" w:rsidRPr="002D5168" w:rsidRDefault="00E10A14" w:rsidP="00D12019">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5665F5" w14:textId="4666B7AD" w:rsidR="00F61F1B" w:rsidRDefault="00936DC9" w:rsidP="00AE7693">
            <w:pPr>
              <w:pStyle w:val="CRCoverPage"/>
              <w:spacing w:after="0"/>
              <w:ind w:left="100"/>
              <w:rPr>
                <w:noProof/>
              </w:rPr>
            </w:pPr>
            <w:r>
              <w:rPr>
                <w:noProof/>
              </w:rPr>
              <w:t xml:space="preserve">3.1, </w:t>
            </w:r>
            <w:r w:rsidR="00736212">
              <w:rPr>
                <w:noProof/>
              </w:rPr>
              <w:t>4.1, 4.2, 5.1.2, 5.1.3.2.2.4, 5.1.3.2.2.7</w:t>
            </w:r>
            <w:r w:rsidR="00736212" w:rsidRPr="00736212">
              <w:rPr>
                <w:noProof/>
              </w:rPr>
              <w:t>,</w:t>
            </w:r>
            <w:r w:rsidR="00736212">
              <w:t xml:space="preserve"> </w:t>
            </w:r>
            <w:r w:rsidR="00736212" w:rsidRPr="00736212">
              <w:rPr>
                <w:noProof/>
              </w:rPr>
              <w:t>5.1.3.</w:t>
            </w:r>
            <w:r w:rsidR="00736212">
              <w:rPr>
                <w:noProof/>
              </w:rPr>
              <w:t>4.3</w:t>
            </w:r>
            <w:r w:rsidR="00736212" w:rsidRPr="00736212">
              <w:rPr>
                <w:noProof/>
              </w:rPr>
              <w:t>,</w:t>
            </w:r>
            <w:r w:rsidR="00736212">
              <w:rPr>
                <w:noProof/>
              </w:rPr>
              <w:t xml:space="preserve"> </w:t>
            </w:r>
            <w:r w:rsidR="00736212" w:rsidRPr="00736212">
              <w:rPr>
                <w:noProof/>
              </w:rPr>
              <w:t>5.1.3.</w:t>
            </w:r>
            <w:r w:rsidR="00736212">
              <w:rPr>
                <w:noProof/>
              </w:rPr>
              <w:t>4</w:t>
            </w:r>
            <w:r w:rsidR="00736212" w:rsidRPr="00736212">
              <w:rPr>
                <w:noProof/>
              </w:rPr>
              <w:t>.4,</w:t>
            </w:r>
            <w:r w:rsidR="00AE7693">
              <w:rPr>
                <w:noProof/>
              </w:rPr>
              <w:t xml:space="preserve"> </w:t>
            </w:r>
            <w:r w:rsidR="00660CB7">
              <w:rPr>
                <w:noProof/>
              </w:rPr>
              <w:t xml:space="preserve">5.1.4, </w:t>
            </w:r>
            <w:r w:rsidR="00AE7693">
              <w:rPr>
                <w:noProof/>
              </w:rPr>
              <w:t xml:space="preserve">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4E053186" w:rsidR="00736212" w:rsidRDefault="00A93774" w:rsidP="00991688">
            <w:pPr>
              <w:pStyle w:val="CRCoverPage"/>
              <w:spacing w:after="0"/>
              <w:ind w:left="99"/>
              <w:rPr>
                <w:noProof/>
              </w:rPr>
            </w:pPr>
            <w:r>
              <w:rPr>
                <w:noProof/>
              </w:rPr>
              <w:t>TS/TR ... CR ...</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bookmarkStart w:id="5" w:name="OLE_LINK39"/>
            <w:bookmarkStart w:id="6" w:name="OLE_LINK40"/>
            <w:r>
              <w:rPr>
                <w:noProof/>
              </w:rPr>
              <w:t xml:space="preserve">TS/TR ... CR ... </w:t>
            </w:r>
            <w:bookmarkEnd w:id="5"/>
            <w:bookmarkEnd w:id="6"/>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3849CE1B" w:rsidR="00736212" w:rsidRDefault="00736212" w:rsidP="00F62264">
            <w:pPr>
              <w:pStyle w:val="CRCoverPage"/>
              <w:spacing w:after="0"/>
              <w:ind w:left="100"/>
              <w:rPr>
                <w:noProof/>
              </w:rPr>
            </w:pP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2"/>
      </w:pPr>
      <w:r>
        <w:br w:type="page"/>
      </w:r>
      <w:bookmarkEnd w:id="0"/>
    </w:p>
    <w:p w14:paraId="4B1B2C81" w14:textId="2A3F150F" w:rsidR="00FF2211" w:rsidRDefault="00FF2211" w:rsidP="00FF2211">
      <w:pPr>
        <w:jc w:val="center"/>
      </w:pPr>
      <w:bookmarkStart w:id="7"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ABC3DAE" w14:textId="77777777" w:rsidR="00936DC9" w:rsidRDefault="00936DC9" w:rsidP="00BC161A">
      <w:pPr>
        <w:pStyle w:val="2"/>
      </w:pPr>
    </w:p>
    <w:p w14:paraId="7C439F37" w14:textId="77777777" w:rsidR="00936DC9" w:rsidRPr="003168A2" w:rsidRDefault="00936DC9" w:rsidP="00936DC9">
      <w:pPr>
        <w:pStyle w:val="2"/>
      </w:pPr>
      <w:bookmarkStart w:id="8" w:name="_Toc446072908"/>
      <w:r w:rsidRPr="003168A2">
        <w:t>3.1</w:t>
      </w:r>
      <w:r w:rsidRPr="003168A2">
        <w:tab/>
        <w:t>Definitions</w:t>
      </w:r>
      <w:bookmarkEnd w:id="8"/>
    </w:p>
    <w:p w14:paraId="493FF858" w14:textId="77777777" w:rsidR="00936DC9" w:rsidRDefault="00936DC9" w:rsidP="00936DC9">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14:paraId="36272003" w14:textId="77777777" w:rsidR="00936DC9" w:rsidRPr="003168A2" w:rsidRDefault="00936DC9" w:rsidP="00936DC9">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14:paraId="1603D6FA" w14:textId="77777777" w:rsidR="00936DC9" w:rsidRPr="00F47714" w:rsidRDefault="00936DC9" w:rsidP="00936DC9">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14:paraId="2C5AFE07" w14:textId="77777777" w:rsidR="00936DC9" w:rsidRDefault="00936DC9" w:rsidP="00936DC9">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14:paraId="39D017C7" w14:textId="77777777" w:rsidR="00936DC9" w:rsidRDefault="00936DC9" w:rsidP="00936DC9">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14:paraId="7F2D00D6" w14:textId="77777777" w:rsidR="00936DC9" w:rsidRPr="003168A2" w:rsidRDefault="00936DC9" w:rsidP="00936DC9">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14:paraId="7C85FFE2" w14:textId="77777777" w:rsidR="00936DC9" w:rsidRPr="00A15468" w:rsidRDefault="00936DC9" w:rsidP="00936DC9">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14:paraId="3BB681E7" w14:textId="77777777" w:rsidR="00936DC9" w:rsidRPr="003168A2" w:rsidRDefault="00936DC9" w:rsidP="00936DC9">
      <w:r w:rsidRPr="00E277C6">
        <w:rPr>
          <w:b/>
        </w:rPr>
        <w:t xml:space="preserve">Control </w:t>
      </w:r>
      <w:r>
        <w:rPr>
          <w:b/>
        </w:rPr>
        <w:t>p</w:t>
      </w:r>
      <w:r w:rsidRPr="00E277C6">
        <w:rPr>
          <w:b/>
        </w:rPr>
        <w:t>lane CIoT</w:t>
      </w:r>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14:paraId="63A25E0C" w14:textId="76B742AD" w:rsidR="00936DC9" w:rsidRPr="003168A2" w:rsidRDefault="00936DC9" w:rsidP="00936DC9">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 xml:space="preserve">rt of user </w:t>
      </w:r>
      <w:del w:id="9" w:author="Gupta, Vivek G" w:date="2016-04-14T02:52:00Z">
        <w:r w:rsidDel="00936DC9">
          <w:rPr>
            <w:bCs/>
          </w:rPr>
          <w:delText xml:space="preserve">IP </w:delText>
        </w:r>
      </w:del>
      <w:r>
        <w:rPr>
          <w:bCs/>
        </w:rPr>
        <w:t>data</w:t>
      </w:r>
      <w:ins w:id="10" w:author="Gupta, Vivek G" w:date="2016-04-14T02:52:00Z">
        <w:r>
          <w:rPr>
            <w:bCs/>
          </w:rPr>
          <w:t xml:space="preserve"> (IP or non-IP)</w:t>
        </w:r>
      </w:ins>
      <w:r>
        <w:rPr>
          <w:bCs/>
        </w:rPr>
        <w:t xml:space="preserve"> over the user plane</w:t>
      </w:r>
      <w:r>
        <w:t>.</w:t>
      </w:r>
    </w:p>
    <w:p w14:paraId="66FED81C" w14:textId="77777777" w:rsidR="00936DC9" w:rsidRPr="003168A2" w:rsidRDefault="00936DC9" w:rsidP="00936DC9">
      <w:r>
        <w:rPr>
          <w:b/>
        </w:rPr>
        <w:t>UE supporting CIoT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EPS optimization or User plane optimization and one or more other EPS CIoT optimizations when the UE is in S1 mode.</w:t>
      </w:r>
    </w:p>
    <w:p w14:paraId="59B59DA3" w14:textId="77777777" w:rsidR="00936DC9" w:rsidRPr="003168A2" w:rsidRDefault="00936DC9" w:rsidP="00936DC9">
      <w:r>
        <w:rPr>
          <w:b/>
        </w:rPr>
        <w:t>A</w:t>
      </w:r>
      <w:r w:rsidRPr="00DE1AEF">
        <w:rPr>
          <w:b/>
        </w:rPr>
        <w:t xml:space="preserve">ttached for </w:t>
      </w:r>
      <w:r>
        <w:rPr>
          <w:b/>
        </w:rPr>
        <w:t>EPS services with CP-CIoT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CIoT EPS optimization along with one </w:t>
      </w:r>
      <w:r>
        <w:t>or more other CIoT optimizations have been accepted by the network.</w:t>
      </w:r>
    </w:p>
    <w:p w14:paraId="276D4C89" w14:textId="77777777" w:rsidR="00936DC9" w:rsidRPr="003168A2" w:rsidRDefault="00936DC9" w:rsidP="00936DC9">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or more other CIoT optimizations have been accepted by the network.</w:t>
      </w:r>
    </w:p>
    <w:p w14:paraId="271DE0D7" w14:textId="77777777" w:rsidR="00936DC9" w:rsidRPr="003168A2" w:rsidRDefault="00936DC9" w:rsidP="00936DC9">
      <w:r>
        <w:rPr>
          <w:b/>
        </w:rPr>
        <w:t>A</w:t>
      </w:r>
      <w:r w:rsidRPr="00DE1AEF">
        <w:rPr>
          <w:b/>
        </w:rPr>
        <w:t xml:space="preserve">ttached for </w:t>
      </w:r>
      <w:r>
        <w:rPr>
          <w:b/>
        </w:rPr>
        <w:t>EPS services with CIoT optimization</w:t>
      </w:r>
      <w:r w:rsidRPr="00DE1AEF">
        <w:rPr>
          <w:b/>
        </w:rPr>
        <w:t>:</w:t>
      </w:r>
      <w:r>
        <w:t xml:space="preserve"> </w:t>
      </w:r>
      <w:r w:rsidRPr="00B34676">
        <w:rPr>
          <w:bCs/>
        </w:rPr>
        <w:t>A UE</w:t>
      </w:r>
      <w:r>
        <w:rPr>
          <w:bCs/>
        </w:rPr>
        <w:t xml:space="preserve"> is a</w:t>
      </w:r>
      <w:r w:rsidRPr="00E9150E">
        <w:rPr>
          <w:bCs/>
        </w:rPr>
        <w:t xml:space="preserve">ttached for EPS services with CP-CIoT optimization or </w:t>
      </w:r>
      <w:r>
        <w:rPr>
          <w:bCs/>
        </w:rPr>
        <w:t>a</w:t>
      </w:r>
      <w:r w:rsidRPr="00E9150E">
        <w:rPr>
          <w:bCs/>
        </w:rPr>
        <w:t xml:space="preserve">ttached for EPS services with </w:t>
      </w:r>
      <w:r>
        <w:rPr>
          <w:bCs/>
        </w:rPr>
        <w:t xml:space="preserve">User plane </w:t>
      </w:r>
      <w:r w:rsidRPr="00E9150E">
        <w:rPr>
          <w:bCs/>
        </w:rPr>
        <w:t>optimization.</w:t>
      </w:r>
    </w:p>
    <w:p w14:paraId="40474D01" w14:textId="77777777" w:rsidR="00936DC9" w:rsidRPr="0002003A" w:rsidRDefault="00936DC9" w:rsidP="00936DC9">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w:t>
      </w:r>
      <w:proofErr w:type="spellStart"/>
      <w:r>
        <w:t>fallback</w:t>
      </w:r>
      <w:proofErr w:type="spellEnd"/>
      <w:r>
        <w:t>.</w:t>
      </w:r>
    </w:p>
    <w:p w14:paraId="0A620259" w14:textId="77777777" w:rsidR="00936DC9" w:rsidRPr="00F47714" w:rsidRDefault="00936DC9" w:rsidP="00936DC9">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r>
        <w:rPr>
          <w:rFonts w:hint="eastAsia"/>
          <w:lang w:eastAsia="ko-KR"/>
        </w:rPr>
        <w:t>Iu</w:t>
      </w:r>
      <w:proofErr w:type="spell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14:paraId="6D00C1C8" w14:textId="77777777" w:rsidR="00936DC9" w:rsidRDefault="00936DC9" w:rsidP="00936DC9">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14:paraId="5117115D" w14:textId="77777777" w:rsidR="00936DC9" w:rsidRPr="003168A2" w:rsidRDefault="00936DC9" w:rsidP="00936DC9">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14:paraId="7D01F26D" w14:textId="77777777" w:rsidR="00936DC9" w:rsidRDefault="00936DC9" w:rsidP="00936DC9">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14:paraId="4EBE310A" w14:textId="77777777" w:rsidR="00936DC9" w:rsidRPr="003168A2" w:rsidRDefault="00936DC9" w:rsidP="00936DC9">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14:paraId="716C26C5" w14:textId="77777777" w:rsidR="00936DC9" w:rsidRDefault="00936DC9" w:rsidP="00936DC9">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14:paraId="5D18411C" w14:textId="77777777" w:rsidR="00936DC9" w:rsidRPr="00886B73" w:rsidRDefault="00936DC9" w:rsidP="00936DC9">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14:paraId="0686BE98" w14:textId="77777777" w:rsidR="00936DC9" w:rsidRPr="003168A2" w:rsidRDefault="00936DC9" w:rsidP="00936DC9">
      <w:r w:rsidRPr="003168A2">
        <w:rPr>
          <w:b/>
        </w:rPr>
        <w:t>EMM context:</w:t>
      </w:r>
      <w:r w:rsidRPr="003168A2">
        <w:t xml:space="preserve"> An EMM context is established in the UE and the MME when an attach procedure is successfully completed.</w:t>
      </w:r>
    </w:p>
    <w:p w14:paraId="7A4A8483" w14:textId="77777777" w:rsidR="00936DC9" w:rsidRPr="003168A2" w:rsidRDefault="00936DC9" w:rsidP="00936DC9">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14:paraId="17CA97BE" w14:textId="77777777" w:rsidR="00936DC9" w:rsidRDefault="00936DC9" w:rsidP="00936DC9">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14:paraId="522C1B21" w14:textId="77777777" w:rsidR="00936DC9" w:rsidRDefault="00936DC9" w:rsidP="00936DC9">
      <w:r w:rsidRPr="00DE1AEF">
        <w:rPr>
          <w:b/>
        </w:rPr>
        <w:t>EPS security context:</w:t>
      </w:r>
      <w:r>
        <w:t xml:space="preserve"> In the present specification, EPS security context is used as a synonym for EPS NAS security context specified in 3GPP TS 33.401 [19].</w:t>
      </w:r>
    </w:p>
    <w:p w14:paraId="0119A94B" w14:textId="77777777" w:rsidR="00936DC9" w:rsidRPr="00886B73" w:rsidRDefault="00936DC9" w:rsidP="00936DC9">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14:paraId="50804FBA" w14:textId="77777777" w:rsidR="00936DC9" w:rsidRPr="003168A2" w:rsidRDefault="00936DC9" w:rsidP="00936DC9">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14:paraId="657F7639" w14:textId="77777777" w:rsidR="00936DC9" w:rsidRPr="003168A2" w:rsidRDefault="00936DC9" w:rsidP="00936DC9">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14:paraId="65E76456" w14:textId="77777777" w:rsidR="00936DC9" w:rsidRDefault="00936DC9" w:rsidP="00936DC9">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14:paraId="79012C34" w14:textId="77777777" w:rsidR="00936DC9" w:rsidRPr="003168A2" w:rsidRDefault="00936DC9" w:rsidP="00936DC9">
      <w:r w:rsidRPr="005F422A">
        <w:rPr>
          <w:rFonts w:eastAsia="宋体"/>
          <w:b/>
          <w:bCs/>
          <w:lang w:val="en-US" w:eastAsia="zh-CN"/>
        </w:rPr>
        <w:t xml:space="preserve">General NAS level </w:t>
      </w:r>
      <w:r>
        <w:rPr>
          <w:rFonts w:eastAsia="宋体"/>
          <w:b/>
          <w:bCs/>
          <w:lang w:val="en-US" w:eastAsia="zh-CN"/>
        </w:rPr>
        <w:t>m</w:t>
      </w:r>
      <w:r w:rsidRPr="005F422A">
        <w:rPr>
          <w:rFonts w:eastAsia="宋体"/>
          <w:b/>
          <w:bCs/>
          <w:lang w:val="en-US" w:eastAsia="zh-CN"/>
        </w:rPr>
        <w:t xml:space="preserve">obility </w:t>
      </w:r>
      <w:r>
        <w:rPr>
          <w:rFonts w:eastAsia="宋体"/>
          <w:b/>
          <w:bCs/>
          <w:lang w:val="en-US" w:eastAsia="zh-CN"/>
        </w:rPr>
        <w:t>m</w:t>
      </w:r>
      <w:r w:rsidRPr="005F422A">
        <w:rPr>
          <w:rFonts w:eastAsia="宋体"/>
          <w:b/>
          <w:bCs/>
          <w:lang w:val="en-US" w:eastAsia="zh-CN"/>
        </w:rPr>
        <w:t xml:space="preserve">anagement </w:t>
      </w:r>
      <w:r>
        <w:rPr>
          <w:rFonts w:eastAsia="宋体"/>
          <w:b/>
          <w:bCs/>
          <w:lang w:val="en-US" w:eastAsia="zh-CN"/>
        </w:rPr>
        <w:t xml:space="preserve">congestion </w:t>
      </w:r>
      <w:r w:rsidRPr="005F422A">
        <w:rPr>
          <w:rFonts w:eastAsia="宋体"/>
          <w:b/>
          <w:bCs/>
          <w:lang w:val="en-US" w:eastAsia="zh-CN"/>
        </w:rPr>
        <w:t>control</w:t>
      </w:r>
      <w:r>
        <w:rPr>
          <w:rFonts w:eastAsia="宋体"/>
          <w:b/>
          <w:bCs/>
          <w:lang w:val="en-US" w:eastAsia="zh-CN"/>
        </w:rPr>
        <w:t xml:space="preserve">: </w:t>
      </w:r>
      <w:r>
        <w:rPr>
          <w:rFonts w:eastAsia="宋体"/>
          <w:bCs/>
          <w:lang w:val="en-US" w:eastAsia="zh-CN"/>
        </w:rPr>
        <w:t>The type of congestion control that is applied at a general overload or congestion situation in the network, e.g. lack of processing resources.</w:t>
      </w:r>
    </w:p>
    <w:p w14:paraId="3D09B57C" w14:textId="77777777" w:rsidR="00936DC9" w:rsidRDefault="00936DC9" w:rsidP="00936DC9">
      <w:pPr>
        <w:rPr>
          <w:lang w:eastAsia="ja-JP"/>
        </w:rPr>
      </w:pPr>
      <w:r w:rsidRPr="00EB087C">
        <w:rPr>
          <w:rFonts w:eastAsia="宋体"/>
          <w:b/>
          <w:bCs/>
          <w:lang w:val="en-US" w:eastAsia="zh-CN"/>
        </w:rPr>
        <w:t xml:space="preserve">Group </w:t>
      </w:r>
      <w:r w:rsidRPr="00C361E8">
        <w:rPr>
          <w:rFonts w:hint="eastAsia"/>
          <w:b/>
          <w:bCs/>
          <w:lang w:val="en-US" w:eastAsia="ja-JP"/>
        </w:rPr>
        <w:t>specific</w:t>
      </w:r>
      <w:r w:rsidRPr="00EB087C">
        <w:rPr>
          <w:rFonts w:eastAsia="宋体"/>
          <w:b/>
          <w:bCs/>
          <w:lang w:val="en-US" w:eastAsia="zh-CN"/>
        </w:rPr>
        <w:t xml:space="preserve"> </w:t>
      </w:r>
      <w:r w:rsidRPr="00FB4572">
        <w:rPr>
          <w:rFonts w:hint="eastAsia"/>
          <w:b/>
          <w:bCs/>
          <w:lang w:val="en-US" w:eastAsia="ja-JP"/>
        </w:rPr>
        <w:t xml:space="preserve">session management </w:t>
      </w:r>
      <w:r w:rsidRPr="00EB087C">
        <w:rPr>
          <w:rFonts w:eastAsia="宋体"/>
          <w:b/>
          <w:bCs/>
          <w:lang w:val="en-US" w:eastAsia="zh-CN"/>
        </w:rPr>
        <w:t>congestion control</w:t>
      </w:r>
      <w:r>
        <w:rPr>
          <w:rFonts w:eastAsia="宋体"/>
          <w:b/>
          <w:bCs/>
          <w:lang w:val="en-US" w:eastAsia="zh-CN"/>
        </w:rPr>
        <w:t xml:space="preserve">: </w:t>
      </w:r>
      <w:r>
        <w:rPr>
          <w:rFonts w:eastAsia="宋体"/>
          <w:bCs/>
          <w:lang w:val="en-US" w:eastAsia="zh-CN"/>
        </w:rPr>
        <w:t>Type of c</w:t>
      </w:r>
      <w:r w:rsidRPr="00EB087C">
        <w:rPr>
          <w:rFonts w:eastAsia="宋体"/>
          <w:bCs/>
          <w:lang w:val="en-US" w:eastAsia="zh-CN"/>
        </w:rPr>
        <w:t xml:space="preserve">ongestion control </w:t>
      </w:r>
      <w:r>
        <w:rPr>
          <w:rFonts w:eastAsia="宋体"/>
          <w:bCs/>
          <w:lang w:val="en-US" w:eastAsia="zh-CN"/>
        </w:rPr>
        <w:t>at</w:t>
      </w:r>
      <w:r w:rsidRPr="00EB087C">
        <w:rPr>
          <w:rFonts w:eastAsia="宋体"/>
          <w:bCs/>
          <w:lang w:val="en-US" w:eastAsia="zh-CN"/>
        </w:rPr>
        <w:t xml:space="preserve"> session management </w:t>
      </w:r>
      <w:r>
        <w:rPr>
          <w:rFonts w:eastAsia="宋体"/>
          <w:bCs/>
          <w:lang w:val="en-US" w:eastAsia="zh-CN"/>
        </w:rPr>
        <w:t xml:space="preserve">level that is applied to reject </w:t>
      </w:r>
      <w:r w:rsidRPr="00EB087C">
        <w:rPr>
          <w:rFonts w:eastAsia="宋体"/>
          <w:bCs/>
          <w:lang w:val="en-US" w:eastAsia="zh-CN"/>
        </w:rPr>
        <w:t xml:space="preserve">session management requests from UEs belonging </w:t>
      </w:r>
      <w:r>
        <w:rPr>
          <w:rFonts w:eastAsia="宋体"/>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14:paraId="388433C8" w14:textId="77777777" w:rsidR="00936DC9" w:rsidRPr="003168A2" w:rsidRDefault="00936DC9" w:rsidP="00936DC9">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宋体"/>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宋体"/>
          <w:bCs/>
          <w:lang w:val="en-US" w:eastAsia="zh-CN"/>
        </w:rPr>
        <w:t>.</w:t>
      </w:r>
    </w:p>
    <w:p w14:paraId="42C36269" w14:textId="77777777" w:rsidR="00936DC9" w:rsidRPr="003168A2" w:rsidRDefault="00936DC9" w:rsidP="00936DC9">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14:paraId="5CA33F6B" w14:textId="77777777" w:rsidR="00936DC9" w:rsidRPr="003168A2" w:rsidRDefault="00936DC9" w:rsidP="00936DC9">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14:paraId="7DC4CD93" w14:textId="77777777" w:rsidR="00936DC9" w:rsidRPr="00F47714" w:rsidRDefault="00936DC9" w:rsidP="00936DC9">
      <w:pPr>
        <w:rPr>
          <w:lang w:eastAsia="zh-CN"/>
        </w:rPr>
      </w:pPr>
      <w:r w:rsidRPr="00A10DAB">
        <w:rPr>
          <w:b/>
          <w:lang w:eastAsia="zh-CN"/>
        </w:rPr>
        <w:t xml:space="preserve">Kilobit: </w:t>
      </w:r>
      <w:r w:rsidRPr="00A10DAB">
        <w:rPr>
          <w:lang w:eastAsia="zh-CN"/>
        </w:rPr>
        <w:t>1000 bits</w:t>
      </w:r>
      <w:r>
        <w:rPr>
          <w:lang w:eastAsia="zh-CN"/>
        </w:rPr>
        <w:t>.</w:t>
      </w:r>
    </w:p>
    <w:p w14:paraId="020F7B37" w14:textId="77777777" w:rsidR="00936DC9" w:rsidRPr="003168A2" w:rsidRDefault="00936DC9" w:rsidP="00936DC9">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14:paraId="26F6955E" w14:textId="77777777" w:rsidR="00936DC9" w:rsidRDefault="00936DC9" w:rsidP="00936DC9">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14:paraId="5CCD0D51" w14:textId="77777777" w:rsidR="00936DC9" w:rsidRPr="002C5845" w:rsidRDefault="00936DC9" w:rsidP="00936DC9">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14:paraId="4184C8EC" w14:textId="77777777" w:rsidR="00936DC9" w:rsidRPr="003168A2" w:rsidRDefault="00936DC9" w:rsidP="00936DC9">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14:paraId="1E1CE02D" w14:textId="77777777" w:rsidR="00936DC9" w:rsidRPr="00A10DAB" w:rsidRDefault="00936DC9" w:rsidP="00936DC9">
      <w:r w:rsidRPr="003168A2">
        <w:rPr>
          <w:b/>
        </w:rPr>
        <w:t>Mapped EPS security context:</w:t>
      </w:r>
      <w:r w:rsidRPr="003168A2">
        <w:t xml:space="preserve"> </w:t>
      </w:r>
      <w:r>
        <w:t>A</w:t>
      </w:r>
      <w:r w:rsidRPr="003168A2">
        <w:t xml:space="preserve"> mapped security context to be used in EPS. Definition derived from 3GPP TS 33.401 [19].</w:t>
      </w:r>
    </w:p>
    <w:p w14:paraId="54D0DB0A" w14:textId="77777777" w:rsidR="00936DC9" w:rsidRPr="00E80E72" w:rsidRDefault="00936DC9" w:rsidP="00936DC9">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14:paraId="6B6FED6A" w14:textId="77777777" w:rsidR="00936DC9" w:rsidRPr="003168A2" w:rsidRDefault="00936DC9" w:rsidP="00936DC9">
      <w:r w:rsidRPr="00A10DAB">
        <w:rPr>
          <w:b/>
        </w:rPr>
        <w:t>Megabit:</w:t>
      </w:r>
      <w:r w:rsidRPr="00A10DAB">
        <w:t xml:space="preserve"> 1,000,000 bits</w:t>
      </w:r>
      <w:r>
        <w:t>.</w:t>
      </w:r>
    </w:p>
    <w:p w14:paraId="3FF3F318" w14:textId="77777777" w:rsidR="00936DC9" w:rsidRPr="003168A2" w:rsidRDefault="00936DC9" w:rsidP="00936DC9">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14:paraId="0CC1B5AA" w14:textId="77777777" w:rsidR="00936DC9" w:rsidRPr="003168A2" w:rsidRDefault="00936DC9" w:rsidP="00936DC9">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14:paraId="7E62FB58" w14:textId="77777777" w:rsidR="00936DC9" w:rsidRDefault="00936DC9" w:rsidP="00936DC9">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6514ED6" w14:textId="77777777" w:rsidR="00936DC9" w:rsidRDefault="00936DC9" w:rsidP="00936DC9">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684A48EC" w14:textId="77777777" w:rsidR="00936DC9" w:rsidRDefault="00936DC9" w:rsidP="00936DC9">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宋体"/>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04DC7621" w14:textId="77777777" w:rsidR="00936DC9" w:rsidRPr="00AC0EAC" w:rsidRDefault="00936DC9" w:rsidP="00936DC9">
      <w:r w:rsidRPr="00AE26B9">
        <w:rPr>
          <w:rFonts w:eastAsia="宋体"/>
          <w:b/>
          <w:lang w:val="en-US" w:eastAsia="zh-CN"/>
        </w:rPr>
        <w:t xml:space="preserve">NAS level </w:t>
      </w:r>
      <w:r>
        <w:rPr>
          <w:b/>
          <w:lang w:eastAsia="ja-JP"/>
        </w:rPr>
        <w:t xml:space="preserve">mobility management </w:t>
      </w:r>
      <w:r w:rsidRPr="00AE26B9">
        <w:rPr>
          <w:rFonts w:eastAsia="宋体"/>
          <w:b/>
          <w:lang w:val="en-US" w:eastAsia="zh-CN"/>
        </w:rPr>
        <w:t>congestion control</w:t>
      </w:r>
      <w:r>
        <w:rPr>
          <w:rFonts w:eastAsia="宋体"/>
          <w:b/>
          <w:lang w:val="en-US" w:eastAsia="zh-CN"/>
        </w:rPr>
        <w:t xml:space="preserve">: </w:t>
      </w:r>
      <w:r>
        <w:rPr>
          <w:rFonts w:eastAsia="宋体"/>
          <w:lang w:val="en-US" w:eastAsia="zh-CN"/>
        </w:rPr>
        <w:t xml:space="preserve">Congestion </w:t>
      </w:r>
      <w:r>
        <w:rPr>
          <w:lang w:eastAsia="ja-JP"/>
        </w:rPr>
        <w:t xml:space="preserve">control mechanism </w:t>
      </w:r>
      <w:r>
        <w:rPr>
          <w:rFonts w:eastAsia="宋体"/>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18AC9526" w14:textId="77777777" w:rsidR="00936DC9" w:rsidRDefault="00936DC9" w:rsidP="00936DC9">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14:paraId="2FE29F62" w14:textId="77777777" w:rsidR="00936DC9" w:rsidRPr="003168A2" w:rsidRDefault="00936DC9" w:rsidP="00936DC9">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14:paraId="24093E82" w14:textId="77777777" w:rsidR="00936DC9" w:rsidRPr="003168A2" w:rsidRDefault="00936DC9" w:rsidP="00936DC9">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14:paraId="11AFB4C8" w14:textId="77777777" w:rsidR="00936DC9" w:rsidRPr="005B0C37" w:rsidRDefault="00936DC9" w:rsidP="00936DC9">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14:paraId="1CB70EF0" w14:textId="77777777" w:rsidR="00936DC9" w:rsidRDefault="00936DC9" w:rsidP="00936DC9">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14:paraId="35C4BC18" w14:textId="77777777" w:rsidR="00936DC9" w:rsidRPr="00886B73" w:rsidRDefault="00936DC9" w:rsidP="00936DC9">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14:paraId="5770B351" w14:textId="77777777" w:rsidR="00936DC9" w:rsidRPr="00886B73" w:rsidRDefault="00936DC9" w:rsidP="00936DC9">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14:paraId="199C1906" w14:textId="77777777" w:rsidR="00936DC9" w:rsidRPr="003168A2" w:rsidRDefault="00936DC9" w:rsidP="00936DC9">
      <w:r w:rsidRPr="003168A2">
        <w:rPr>
          <w:b/>
        </w:rPr>
        <w:t>Non-GBR bearer:</w:t>
      </w:r>
      <w:r w:rsidRPr="003168A2">
        <w:t xml:space="preserve"> An EPS bearer that uses network resources that are not related to a guaranteed bit rate (GBR) value. Definition derived from 3GPP TS 23.401 [10].</w:t>
      </w:r>
    </w:p>
    <w:p w14:paraId="1478B28E" w14:textId="77777777" w:rsidR="00936DC9" w:rsidRPr="003168A2" w:rsidRDefault="00936DC9" w:rsidP="00936DC9">
      <w:r w:rsidRPr="003168A2">
        <w:rPr>
          <w:b/>
        </w:rPr>
        <w:t>PDN address:</w:t>
      </w:r>
      <w:r w:rsidRPr="003168A2">
        <w:t xml:space="preserve"> </w:t>
      </w:r>
      <w:r>
        <w:t>A</w:t>
      </w:r>
      <w:r w:rsidRPr="003168A2">
        <w:t>n IP address assigned to the UE by the Packet Data Network Gateway (PDN GW).</w:t>
      </w:r>
    </w:p>
    <w:p w14:paraId="7566ADFA" w14:textId="77777777" w:rsidR="00936DC9" w:rsidRPr="00D65A18" w:rsidRDefault="00936DC9" w:rsidP="00936DC9">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14:paraId="7F2D3917" w14:textId="77777777" w:rsidR="00936DC9" w:rsidRPr="003168A2" w:rsidRDefault="00936DC9" w:rsidP="00936DC9">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14:paraId="04F42F81" w14:textId="77777777" w:rsidR="00936DC9" w:rsidRPr="00F623A9" w:rsidRDefault="00936DC9" w:rsidP="00936DC9">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14:paraId="26CF1CFD" w14:textId="77777777" w:rsidR="00936DC9" w:rsidRPr="00703C41" w:rsidRDefault="00936DC9" w:rsidP="00936DC9">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97E76E" w14:textId="77777777" w:rsidR="00936DC9" w:rsidRPr="003168A2" w:rsidRDefault="00936DC9" w:rsidP="00936DC9">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14:paraId="489658C7" w14:textId="77777777" w:rsidR="00936DC9" w:rsidRDefault="00936DC9" w:rsidP="00936DC9">
      <w:r w:rsidRPr="003168A2">
        <w:rPr>
          <w:b/>
        </w:rPr>
        <w:t>RAT-related TMSI:</w:t>
      </w:r>
      <w:r w:rsidRPr="003168A2">
        <w:t xml:space="preserve"> When the UE is camping on an E-UTRAN cell, the RAT-related TMSI is the GUTI; when it is camping on a GERAN or UTRAN cell, the RAT-related TMSI is the P-TMSI.</w:t>
      </w:r>
    </w:p>
    <w:p w14:paraId="4AD8A0D6" w14:textId="77777777" w:rsidR="00936DC9" w:rsidRPr="003168A2" w:rsidRDefault="00936DC9" w:rsidP="00936DC9">
      <w:r w:rsidRPr="006B1FA4">
        <w:rPr>
          <w:b/>
        </w:rPr>
        <w:t>Registered PLMN</w:t>
      </w:r>
      <w:r>
        <w:t>: The PLMN on which the UE is registered. The identity of the registered PLMN is provided to the UE within the GUTI.</w:t>
      </w:r>
    </w:p>
    <w:p w14:paraId="739F03B6" w14:textId="77777777" w:rsidR="00936DC9" w:rsidRPr="003168A2" w:rsidRDefault="00936DC9" w:rsidP="00936DC9">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14:paraId="365E5262" w14:textId="77777777" w:rsidR="00936DC9" w:rsidRPr="00936DC9" w:rsidRDefault="00936DC9" w:rsidP="00936DC9">
      <w:r w:rsidRPr="00936DC9">
        <w:t xml:space="preserve">The label </w:t>
      </w:r>
      <w:r w:rsidRPr="00936DC9">
        <w:rPr>
          <w:b/>
        </w:rPr>
        <w:t>(S1 mode only)</w:t>
      </w:r>
      <w:r w:rsidRPr="00936DC9">
        <w:t xml:space="preserve"> indicates that this subclause or paragraph applies only to a system which operates in S1 mode, i.e. with a functional division that is in accordance with the use of an S1 interface between the radio access network and the core network. </w:t>
      </w:r>
      <w:r w:rsidRPr="00936DC9">
        <w:rPr>
          <w:rPrChange w:id="11" w:author="Gupta, Vivek G" w:date="2016-04-14T02:55:00Z">
            <w:rPr>
              <w:color w:val="FF0000"/>
              <w:u w:val="single"/>
            </w:rPr>
          </w:rPrChange>
        </w:rPr>
        <w:t xml:space="preserve">The S1 mode includes WB-S1 mode and NB-S1 mode. </w:t>
      </w:r>
      <w:r w:rsidRPr="00936DC9">
        <w:t>In a multi-access system this case is determined by the current serving radio access network.</w:t>
      </w:r>
    </w:p>
    <w:p w14:paraId="5B8B376B" w14:textId="77777777" w:rsidR="00936DC9" w:rsidRPr="00936DC9" w:rsidRDefault="00936DC9" w:rsidP="00936DC9">
      <w:r w:rsidRPr="00936DC9">
        <w:rPr>
          <w:b/>
        </w:rPr>
        <w:t>In NB-S1 mode:</w:t>
      </w:r>
      <w:r w:rsidRPr="00936DC9">
        <w:t xml:space="preserve"> Indicates this paragraph applies only to a system which operates in NB-S1 mode. For a multi-access system this case applies if the current serving radio access network is a NB-</w:t>
      </w:r>
      <w:r w:rsidRPr="00936DC9">
        <w:rPr>
          <w:rPrChange w:id="12" w:author="Gupta, Vivek G" w:date="2016-04-14T02:55:00Z">
            <w:rPr>
              <w:color w:val="FF0000"/>
              <w:u w:val="single"/>
            </w:rPr>
          </w:rPrChange>
        </w:rPr>
        <w:t>IoT RAN</w:t>
      </w:r>
      <w:r w:rsidRPr="00936DC9">
        <w:t>.</w:t>
      </w:r>
    </w:p>
    <w:p w14:paraId="06D9D818" w14:textId="77777777" w:rsidR="00936DC9" w:rsidRPr="00936DC9" w:rsidRDefault="00936DC9" w:rsidP="00936DC9">
      <w:pPr>
        <w:rPr>
          <w:rPrChange w:id="13" w:author="Gupta, Vivek G" w:date="2016-04-14T02:55:00Z">
            <w:rPr>
              <w:color w:val="FF0000"/>
              <w:u w:val="single"/>
            </w:rPr>
          </w:rPrChange>
        </w:rPr>
      </w:pPr>
      <w:r w:rsidRPr="00936DC9">
        <w:rPr>
          <w:b/>
        </w:rPr>
        <w:t>In WB-S1 mode:</w:t>
      </w:r>
      <w:r w:rsidRPr="00936DC9">
        <w:t xml:space="preserve"> </w:t>
      </w:r>
      <w:r w:rsidRPr="00936DC9">
        <w:rPr>
          <w:rPrChange w:id="14" w:author="Gupta, Vivek G" w:date="2016-04-14T02:55:00Z">
            <w:rPr>
              <w:color w:val="FF0000"/>
              <w:u w:val="single"/>
            </w:rPr>
          </w:rPrChange>
        </w:rPr>
        <w:t>Indicates this paragraph applies only to a system which operates in WB-S1 mode. For a multi-access system this case is applies if the system operates in S1 mode, but not in NB-S1 mode.</w:t>
      </w:r>
    </w:p>
    <w:p w14:paraId="6E43CA7C" w14:textId="77777777" w:rsidR="00936DC9" w:rsidRDefault="00936DC9" w:rsidP="00936DC9">
      <w:pPr>
        <w:keepLines/>
      </w:pPr>
      <w:r>
        <w:rPr>
          <w:b/>
        </w:rPr>
        <w:t>SCEF Connection:</w:t>
      </w:r>
      <w:r>
        <w:t xml:space="preserve"> A PDN connection established between the UE and the Service Capability Exposure Function (SCEF) for transmitting the UE's non-IP data related to a specific application.</w:t>
      </w:r>
    </w:p>
    <w:p w14:paraId="39BBF8F9" w14:textId="77777777" w:rsidR="00936DC9" w:rsidRDefault="00936DC9" w:rsidP="00936DC9">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14:paraId="7B4B4118" w14:textId="77777777" w:rsidR="00936DC9" w:rsidRPr="002C5845" w:rsidRDefault="00936DC9" w:rsidP="00936DC9">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14:paraId="110D315B" w14:textId="77777777" w:rsidR="00936DC9" w:rsidRPr="002C5845" w:rsidRDefault="00936DC9" w:rsidP="00936DC9">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14:paraId="422B1872" w14:textId="77777777" w:rsidR="00936DC9" w:rsidRPr="002C5845" w:rsidRDefault="00936DC9" w:rsidP="00936DC9">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14:paraId="0A55A396" w14:textId="77777777" w:rsidR="00936DC9" w:rsidRPr="003168A2" w:rsidRDefault="00936DC9" w:rsidP="00936DC9">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14:paraId="127160A0" w14:textId="77777777" w:rsidR="00936DC9" w:rsidRDefault="00936DC9" w:rsidP="00936DC9">
      <w:pPr>
        <w:rPr>
          <w:lang w:eastAsia="ko-KR"/>
        </w:rPr>
      </w:pPr>
      <w:r>
        <w:rPr>
          <w:b/>
        </w:rPr>
        <w:t>SMS over NAS</w:t>
      </w:r>
      <w:r>
        <w:t>: refers to SMS in MME or SMS over SGs</w:t>
      </w:r>
      <w:r>
        <w:rPr>
          <w:lang w:eastAsia="ja-JP"/>
        </w:rPr>
        <w:t xml:space="preserve">. </w:t>
      </w:r>
    </w:p>
    <w:p w14:paraId="22949745" w14:textId="77777777" w:rsidR="00936DC9" w:rsidRDefault="00936DC9" w:rsidP="00936DC9">
      <w:pPr>
        <w:rPr>
          <w:lang w:eastAsia="ko-KR"/>
        </w:rPr>
      </w:pPr>
      <w:r>
        <w:rPr>
          <w:b/>
        </w:rPr>
        <w:t>SMS over S102</w:t>
      </w:r>
      <w:r>
        <w:t>: refers to SMS which uses 1xCS procedures in EPS as defined in 3GPP TS 23.272 [9]</w:t>
      </w:r>
      <w:r>
        <w:rPr>
          <w:lang w:eastAsia="ko-KR"/>
        </w:rPr>
        <w:t>.</w:t>
      </w:r>
    </w:p>
    <w:p w14:paraId="397BEDEF" w14:textId="77777777" w:rsidR="00936DC9" w:rsidRPr="005D042A" w:rsidRDefault="00936DC9" w:rsidP="00936DC9">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14:paraId="6263C8AF" w14:textId="77777777" w:rsidR="00936DC9" w:rsidRPr="003168A2" w:rsidRDefault="00936DC9" w:rsidP="00936DC9">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14:paraId="2916B9C4" w14:textId="77777777" w:rsidR="00936DC9" w:rsidRDefault="00936DC9" w:rsidP="00936DC9">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14:paraId="67E16606" w14:textId="77777777" w:rsidR="00936DC9" w:rsidRDefault="00936DC9" w:rsidP="00936DC9">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14:paraId="4D13DB81" w14:textId="77777777" w:rsidR="00936DC9" w:rsidRDefault="00936DC9" w:rsidP="00936DC9">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14:paraId="0DD8D037" w14:textId="77777777" w:rsidR="00936DC9" w:rsidRPr="003168A2" w:rsidRDefault="00936DC9" w:rsidP="00936DC9">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subclause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14:paraId="51B8741E" w14:textId="77777777" w:rsidR="00936DC9" w:rsidRPr="006F6748" w:rsidRDefault="00936DC9" w:rsidP="00936DC9">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14:paraId="2C4B8E33" w14:textId="77777777" w:rsidR="00936DC9" w:rsidRPr="003168A2" w:rsidRDefault="00936DC9" w:rsidP="00936DC9">
      <w:r w:rsidRPr="003168A2">
        <w:t>For the purposes of the present document, the following terms and definitions given in 3GPP TS 23.401 [10] apply:</w:t>
      </w:r>
    </w:p>
    <w:p w14:paraId="699AF232" w14:textId="77777777" w:rsidR="00936DC9" w:rsidRPr="00196BE7" w:rsidRDefault="00936DC9" w:rsidP="00936DC9">
      <w:pPr>
        <w:pStyle w:val="EW"/>
        <w:outlineLvl w:val="0"/>
        <w:rPr>
          <w:b/>
        </w:rPr>
      </w:pPr>
      <w:r w:rsidRPr="00196BE7">
        <w:rPr>
          <w:b/>
        </w:rPr>
        <w:t>Cellular IoT (CIoT)</w:t>
      </w:r>
    </w:p>
    <w:p w14:paraId="784A66CA" w14:textId="77777777" w:rsidR="00936DC9" w:rsidRDefault="00936DC9" w:rsidP="00936DC9">
      <w:pPr>
        <w:pStyle w:val="EW"/>
        <w:rPr>
          <w:b/>
        </w:rPr>
      </w:pPr>
      <w:proofErr w:type="spellStart"/>
      <w:r w:rsidRPr="00196BE7">
        <w:rPr>
          <w:b/>
        </w:rPr>
        <w:t>NarrowBand-IoT</w:t>
      </w:r>
      <w:proofErr w:type="spellEnd"/>
    </w:p>
    <w:p w14:paraId="59565289" w14:textId="77777777" w:rsidR="00936DC9" w:rsidRPr="000D328E" w:rsidRDefault="00936DC9" w:rsidP="00936DC9">
      <w:pPr>
        <w:pStyle w:val="EW"/>
        <w:rPr>
          <w:b/>
        </w:rPr>
      </w:pPr>
      <w:r w:rsidRPr="000D328E">
        <w:rPr>
          <w:b/>
        </w:rPr>
        <w:t>Dedicated core network</w:t>
      </w:r>
    </w:p>
    <w:p w14:paraId="5FA9350C" w14:textId="77777777" w:rsidR="00936DC9" w:rsidRPr="00E664A0" w:rsidRDefault="00936DC9" w:rsidP="00936DC9">
      <w:pPr>
        <w:pStyle w:val="EX"/>
        <w:rPr>
          <w:b/>
          <w:bCs/>
          <w:lang w:val="en-US" w:eastAsia="zh-CN"/>
        </w:rPr>
      </w:pPr>
      <w:r w:rsidRPr="00CB2307">
        <w:rPr>
          <w:b/>
          <w:bCs/>
          <w:lang w:val="en-US" w:eastAsia="zh-CN"/>
        </w:rPr>
        <w:t>PDN connection</w:t>
      </w:r>
    </w:p>
    <w:p w14:paraId="7965010C" w14:textId="77777777" w:rsidR="00936DC9" w:rsidRPr="007E6407" w:rsidRDefault="00936DC9" w:rsidP="00936DC9">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14:paraId="32E61495" w14:textId="77777777" w:rsidR="00936DC9" w:rsidRPr="007E6407" w:rsidRDefault="00936DC9" w:rsidP="00936DC9">
      <w:pPr>
        <w:pStyle w:val="EW"/>
        <w:rPr>
          <w:b/>
        </w:rPr>
      </w:pPr>
      <w:r>
        <w:rPr>
          <w:b/>
        </w:rPr>
        <w:t xml:space="preserve">CS </w:t>
      </w:r>
      <w:proofErr w:type="spellStart"/>
      <w:r>
        <w:rPr>
          <w:b/>
        </w:rPr>
        <w:t>fallback</w:t>
      </w:r>
      <w:proofErr w:type="spellEnd"/>
    </w:p>
    <w:p w14:paraId="3FB06F45" w14:textId="77777777" w:rsidR="00936DC9" w:rsidRPr="00DD44D3" w:rsidRDefault="00936DC9" w:rsidP="00936DC9">
      <w:pPr>
        <w:pStyle w:val="EW"/>
        <w:rPr>
          <w:b/>
        </w:rPr>
      </w:pPr>
      <w:r w:rsidRPr="00DD44D3">
        <w:rPr>
          <w:b/>
        </w:rPr>
        <w:t>SMS in MME</w:t>
      </w:r>
    </w:p>
    <w:p w14:paraId="6EA98D6B" w14:textId="77777777" w:rsidR="00936DC9" w:rsidRPr="00DD44D3" w:rsidRDefault="00936DC9" w:rsidP="00936DC9">
      <w:pPr>
        <w:pStyle w:val="EX"/>
        <w:rPr>
          <w:b/>
          <w:bCs/>
          <w:lang w:val="en-US" w:eastAsia="zh-CN"/>
        </w:rPr>
      </w:pPr>
      <w:r w:rsidRPr="00DD44D3">
        <w:rPr>
          <w:b/>
          <w:bCs/>
          <w:lang w:val="en-US" w:eastAsia="zh-CN"/>
        </w:rPr>
        <w:t>SMS over SGs</w:t>
      </w:r>
    </w:p>
    <w:p w14:paraId="79A33C87" w14:textId="77777777" w:rsidR="00936DC9" w:rsidRPr="007E6407" w:rsidRDefault="00936DC9" w:rsidP="00936DC9">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14:paraId="0655EE39" w14:textId="77777777" w:rsidR="00936DC9" w:rsidRPr="00DD44D3" w:rsidRDefault="00936DC9" w:rsidP="00936DC9">
      <w:pPr>
        <w:pStyle w:val="EX"/>
        <w:outlineLvl w:val="0"/>
        <w:rPr>
          <w:b/>
          <w:bCs/>
          <w:lang w:val="en-US" w:eastAsia="zh-CN"/>
        </w:rPr>
      </w:pPr>
      <w:r>
        <w:rPr>
          <w:b/>
          <w:bCs/>
          <w:lang w:val="en-US" w:eastAsia="zh-CN"/>
        </w:rPr>
        <w:t>SCEF</w:t>
      </w:r>
    </w:p>
    <w:p w14:paraId="29A0B8D4" w14:textId="77777777" w:rsidR="00936DC9" w:rsidRPr="003168A2" w:rsidRDefault="00936DC9" w:rsidP="00936DC9">
      <w:r w:rsidRPr="003168A2">
        <w:t>For the purposes of the present document, the following terms and definitions given in 3GPP TS 24.008 [13] apply:</w:t>
      </w:r>
    </w:p>
    <w:p w14:paraId="15DF78BB" w14:textId="77777777" w:rsidR="00936DC9" w:rsidRPr="00E664A0" w:rsidRDefault="00936DC9" w:rsidP="00936DC9">
      <w:pPr>
        <w:pStyle w:val="EW"/>
        <w:rPr>
          <w:b/>
          <w:lang w:val="fr-FR" w:eastAsia="zh-CN"/>
        </w:rPr>
      </w:pPr>
      <w:r w:rsidRPr="00E664A0">
        <w:rPr>
          <w:b/>
          <w:lang w:val="fr-FR" w:eastAsia="zh-CN"/>
        </w:rPr>
        <w:t>A/Gb mode</w:t>
      </w:r>
    </w:p>
    <w:p w14:paraId="39275DFF" w14:textId="77777777" w:rsidR="00936DC9" w:rsidRPr="005F3BCF" w:rsidRDefault="00936DC9" w:rsidP="00936DC9">
      <w:pPr>
        <w:pStyle w:val="EW"/>
        <w:rPr>
          <w:b/>
          <w:lang w:val="fr-FR"/>
        </w:rPr>
      </w:pPr>
      <w:r w:rsidRPr="001D175A">
        <w:rPr>
          <w:b/>
          <w:lang w:val="fr-FR"/>
        </w:rPr>
        <w:t>Access domain selection</w:t>
      </w:r>
    </w:p>
    <w:p w14:paraId="364DE517" w14:textId="77777777" w:rsidR="00936DC9" w:rsidRPr="00D65A18" w:rsidRDefault="00936DC9" w:rsidP="00936DC9">
      <w:pPr>
        <w:pStyle w:val="EW"/>
        <w:rPr>
          <w:b/>
          <w:lang w:val="fr-FR"/>
        </w:rPr>
      </w:pPr>
      <w:r>
        <w:rPr>
          <w:b/>
          <w:lang w:val="fr-FR"/>
        </w:rPr>
        <w:t>D</w:t>
      </w:r>
      <w:r w:rsidRPr="00D65A18">
        <w:rPr>
          <w:b/>
          <w:lang w:val="fr-FR"/>
        </w:rPr>
        <w:t>efault PDP context</w:t>
      </w:r>
    </w:p>
    <w:p w14:paraId="655A7AF2" w14:textId="77777777" w:rsidR="00936DC9" w:rsidRPr="00E664A0" w:rsidRDefault="00936DC9" w:rsidP="00936DC9">
      <w:pPr>
        <w:pStyle w:val="EW"/>
        <w:rPr>
          <w:b/>
          <w:lang w:val="fr-FR" w:eastAsia="zh-CN"/>
        </w:rPr>
      </w:pPr>
      <w:r>
        <w:rPr>
          <w:b/>
          <w:lang w:val="fr-FR" w:eastAsia="zh-CN"/>
        </w:rPr>
        <w:t>Extended idle-mode DRX cycle</w:t>
      </w:r>
    </w:p>
    <w:p w14:paraId="5B2B7CB7" w14:textId="77777777" w:rsidR="00936DC9" w:rsidRPr="00E664A0" w:rsidRDefault="00936DC9" w:rsidP="00936DC9">
      <w:pPr>
        <w:pStyle w:val="EW"/>
        <w:rPr>
          <w:b/>
          <w:lang w:val="fr-FR" w:eastAsia="zh-CN"/>
        </w:rPr>
      </w:pPr>
      <w:r w:rsidRPr="00E664A0">
        <w:rPr>
          <w:b/>
          <w:lang w:val="fr-FR" w:eastAsia="zh-CN"/>
        </w:rPr>
        <w:t>Iu mode</w:t>
      </w:r>
    </w:p>
    <w:p w14:paraId="2E5C5A6A" w14:textId="77777777" w:rsidR="00936DC9" w:rsidRDefault="00936DC9" w:rsidP="00936DC9">
      <w:pPr>
        <w:pStyle w:val="EW"/>
        <w:ind w:left="1988" w:hanging="1704"/>
        <w:rPr>
          <w:b/>
          <w:lang w:eastAsia="zh-CN"/>
        </w:rPr>
      </w:pPr>
      <w:r w:rsidRPr="006E41A6">
        <w:rPr>
          <w:b/>
          <w:lang w:eastAsia="zh-CN"/>
        </w:rPr>
        <w:t>P</w:t>
      </w:r>
      <w:r>
        <w:rPr>
          <w:b/>
          <w:lang w:eastAsia="zh-CN"/>
        </w:rPr>
        <w:t>ower saving mode</w:t>
      </w:r>
    </w:p>
    <w:p w14:paraId="2805577F" w14:textId="77777777" w:rsidR="00936DC9" w:rsidRDefault="00936DC9" w:rsidP="00936DC9">
      <w:pPr>
        <w:pStyle w:val="EW"/>
        <w:ind w:left="1988" w:hanging="1704"/>
        <w:rPr>
          <w:b/>
          <w:lang w:eastAsia="zh-CN"/>
        </w:rPr>
      </w:pPr>
      <w:r w:rsidRPr="006E41A6">
        <w:rPr>
          <w:b/>
          <w:lang w:eastAsia="zh-CN"/>
        </w:rPr>
        <w:t>PS signalling connection</w:t>
      </w:r>
    </w:p>
    <w:p w14:paraId="6FFA6572" w14:textId="77777777" w:rsidR="00936DC9" w:rsidRPr="006E41A6" w:rsidRDefault="00936DC9" w:rsidP="00936DC9">
      <w:pPr>
        <w:pStyle w:val="EW"/>
        <w:rPr>
          <w:b/>
          <w:lang w:eastAsia="zh-CN"/>
        </w:rPr>
      </w:pPr>
      <w:r>
        <w:rPr>
          <w:b/>
          <w:lang w:eastAsia="zh-CN"/>
        </w:rPr>
        <w:t>RR connection</w:t>
      </w:r>
    </w:p>
    <w:p w14:paraId="7412BD19" w14:textId="77777777" w:rsidR="00936DC9" w:rsidRPr="00E664A0" w:rsidRDefault="00936DC9" w:rsidP="00936DC9">
      <w:pPr>
        <w:pStyle w:val="EX"/>
        <w:rPr>
          <w:b/>
          <w:bCs/>
          <w:lang w:eastAsia="zh-CN"/>
        </w:rPr>
      </w:pPr>
      <w:r w:rsidRPr="00E664A0">
        <w:rPr>
          <w:b/>
          <w:bCs/>
          <w:lang w:eastAsia="zh-CN"/>
        </w:rPr>
        <w:t>TFT</w:t>
      </w:r>
    </w:p>
    <w:p w14:paraId="0DED5D80" w14:textId="77777777" w:rsidR="00936DC9" w:rsidRPr="003168A2" w:rsidRDefault="00936DC9" w:rsidP="00936DC9">
      <w:r w:rsidRPr="003168A2">
        <w:t>For the purposes of the present document, the following terms and definitions given in 3GPP TS 33.102 [18] apply:</w:t>
      </w:r>
    </w:p>
    <w:p w14:paraId="66289CE3" w14:textId="77777777" w:rsidR="00936DC9" w:rsidRPr="00E664A0" w:rsidRDefault="00936DC9" w:rsidP="00936DC9">
      <w:pPr>
        <w:pStyle w:val="EX"/>
        <w:rPr>
          <w:b/>
          <w:bCs/>
          <w:lang w:val="en-US" w:eastAsia="zh-CN"/>
        </w:rPr>
      </w:pPr>
      <w:r w:rsidRPr="00E664A0">
        <w:rPr>
          <w:b/>
          <w:bCs/>
          <w:lang w:val="en-US" w:eastAsia="zh-CN"/>
        </w:rPr>
        <w:t>UMTS security context</w:t>
      </w:r>
    </w:p>
    <w:p w14:paraId="3F17A2CE" w14:textId="77777777" w:rsidR="00936DC9" w:rsidRPr="003168A2" w:rsidRDefault="00936DC9" w:rsidP="00936DC9">
      <w:r w:rsidRPr="003168A2">
        <w:t>For the purposes of the present document, the following terms and definitions given in 3GPP TS 33.401 [19] apply:</w:t>
      </w:r>
    </w:p>
    <w:p w14:paraId="08CD99B9" w14:textId="77777777" w:rsidR="00936DC9" w:rsidRPr="00E664A0" w:rsidRDefault="00936DC9" w:rsidP="00936DC9">
      <w:pPr>
        <w:pStyle w:val="EW"/>
        <w:rPr>
          <w:b/>
          <w:lang w:val="en-US" w:eastAsia="zh-CN"/>
        </w:rPr>
      </w:pPr>
      <w:bookmarkStart w:id="15" w:name="OLE_LINK5"/>
      <w:bookmarkStart w:id="16" w:name="OLE_LINK6"/>
      <w:r w:rsidRPr="00E664A0">
        <w:rPr>
          <w:b/>
          <w:lang w:val="en-US" w:eastAsia="zh-CN"/>
        </w:rPr>
        <w:t>Current EPS security context</w:t>
      </w:r>
    </w:p>
    <w:p w14:paraId="528EFC5D" w14:textId="77777777" w:rsidR="00936DC9" w:rsidRPr="00E664A0" w:rsidRDefault="00936DC9" w:rsidP="00936DC9">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14:paraId="5274516D" w14:textId="77777777" w:rsidR="00936DC9" w:rsidRPr="00E664A0" w:rsidRDefault="00936DC9" w:rsidP="00936DC9">
      <w:pPr>
        <w:pStyle w:val="EW"/>
        <w:rPr>
          <w:b/>
          <w:lang w:eastAsia="zh-CN"/>
        </w:rPr>
      </w:pPr>
      <w:r w:rsidRPr="00E664A0">
        <w:rPr>
          <w:b/>
          <w:lang w:eastAsia="zh-CN"/>
        </w:rPr>
        <w:t>K</w:t>
      </w:r>
      <w:r w:rsidRPr="003168A2">
        <w:rPr>
          <w:vertAlign w:val="subscript"/>
        </w:rPr>
        <w:t>ASME</w:t>
      </w:r>
    </w:p>
    <w:p w14:paraId="5364B40A" w14:textId="77777777" w:rsidR="00936DC9" w:rsidRPr="00E664A0" w:rsidRDefault="00936DC9" w:rsidP="00936DC9">
      <w:pPr>
        <w:pStyle w:val="EW"/>
        <w:rPr>
          <w:b/>
          <w:lang w:eastAsia="zh-CN"/>
        </w:rPr>
      </w:pPr>
      <w:r w:rsidRPr="00E664A0">
        <w:rPr>
          <w:b/>
          <w:lang w:eastAsia="zh-CN"/>
        </w:rPr>
        <w:t>K'</w:t>
      </w:r>
      <w:r w:rsidRPr="003168A2">
        <w:rPr>
          <w:vertAlign w:val="subscript"/>
        </w:rPr>
        <w:t>ASME</w:t>
      </w:r>
    </w:p>
    <w:bookmarkEnd w:id="15"/>
    <w:bookmarkEnd w:id="16"/>
    <w:p w14:paraId="595BBD9F" w14:textId="77777777" w:rsidR="00936DC9" w:rsidRPr="00E664A0" w:rsidRDefault="00936DC9" w:rsidP="00936DC9">
      <w:pPr>
        <w:pStyle w:val="EW"/>
        <w:rPr>
          <w:b/>
          <w:lang w:val="en-US" w:eastAsia="zh-CN"/>
        </w:rPr>
      </w:pPr>
      <w:r w:rsidRPr="00E664A0">
        <w:rPr>
          <w:b/>
          <w:lang w:val="en-US" w:eastAsia="zh-CN"/>
        </w:rPr>
        <w:t>Mapped security context</w:t>
      </w:r>
    </w:p>
    <w:p w14:paraId="2F865C5F" w14:textId="77777777" w:rsidR="00936DC9" w:rsidRPr="00E664A0" w:rsidRDefault="00936DC9" w:rsidP="00936DC9">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14:paraId="509279A9" w14:textId="77777777" w:rsidR="00936DC9" w:rsidRPr="00E664A0" w:rsidRDefault="00936DC9" w:rsidP="00936DC9">
      <w:pPr>
        <w:pStyle w:val="EW"/>
        <w:rPr>
          <w:b/>
          <w:lang w:val="en-US" w:eastAsia="zh-CN"/>
        </w:rPr>
      </w:pPr>
      <w:r w:rsidRPr="00E664A0">
        <w:rPr>
          <w:b/>
          <w:lang w:val="en-US" w:eastAsia="zh-CN"/>
        </w:rPr>
        <w:lastRenderedPageBreak/>
        <w:t>Non-current EPS security context</w:t>
      </w:r>
    </w:p>
    <w:p w14:paraId="1E52175F" w14:textId="77777777" w:rsidR="00936DC9" w:rsidRPr="00D93AC1" w:rsidRDefault="00936DC9" w:rsidP="00936DC9">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14:paraId="4E575C38" w14:textId="77777777" w:rsidR="00936DC9" w:rsidRPr="00E664A0" w:rsidRDefault="00936DC9" w:rsidP="00936DC9">
      <w:pPr>
        <w:pStyle w:val="EX"/>
        <w:outlineLvl w:val="0"/>
        <w:rPr>
          <w:b/>
          <w:bCs/>
          <w:lang w:val="en-US" w:eastAsia="zh-CN"/>
        </w:rPr>
      </w:pPr>
      <w:r>
        <w:rPr>
          <w:b/>
          <w:bCs/>
          <w:lang w:val="en-US" w:eastAsia="zh-CN"/>
        </w:rPr>
        <w:t>Data via MME</w:t>
      </w:r>
    </w:p>
    <w:p w14:paraId="0879BFD7" w14:textId="77777777" w:rsidR="00936DC9" w:rsidRPr="003168A2" w:rsidDel="003D7FC2" w:rsidRDefault="00936DC9" w:rsidP="00936DC9">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41C1595F" w14:textId="77777777" w:rsidR="00936DC9" w:rsidRPr="00B86672" w:rsidRDefault="00936DC9" w:rsidP="00936DC9">
      <w:pPr>
        <w:pStyle w:val="EW"/>
        <w:rPr>
          <w:b/>
          <w:bCs/>
          <w:lang w:val="en-US" w:eastAsia="zh-CN"/>
        </w:rPr>
      </w:pPr>
      <w:r w:rsidRPr="00B86672">
        <w:rPr>
          <w:b/>
          <w:bCs/>
          <w:lang w:val="en-US" w:eastAsia="zh-CN"/>
        </w:rPr>
        <w:t>Country</w:t>
      </w:r>
    </w:p>
    <w:p w14:paraId="318E692E" w14:textId="77777777" w:rsidR="00936DC9" w:rsidRPr="00B86672" w:rsidRDefault="00936DC9" w:rsidP="00936DC9">
      <w:pPr>
        <w:pStyle w:val="EW"/>
        <w:outlineLvl w:val="0"/>
        <w:rPr>
          <w:b/>
          <w:bCs/>
          <w:lang w:val="en-US" w:eastAsia="zh-CN"/>
        </w:rPr>
      </w:pPr>
      <w:r w:rsidRPr="00101B91">
        <w:rPr>
          <w:b/>
          <w:bCs/>
          <w:lang w:val="en-US" w:eastAsia="zh-CN"/>
        </w:rPr>
        <w:t>Shared Network</w:t>
      </w:r>
    </w:p>
    <w:p w14:paraId="3F65D11E" w14:textId="77777777" w:rsidR="00936DC9" w:rsidRDefault="00936DC9" w:rsidP="00936DC9">
      <w:pPr>
        <w:pStyle w:val="EX"/>
        <w:rPr>
          <w:b/>
          <w:bCs/>
          <w:lang w:val="en-US" w:eastAsia="zh-CN"/>
        </w:rPr>
      </w:pPr>
      <w:r w:rsidRPr="00E664A0">
        <w:rPr>
          <w:b/>
          <w:bCs/>
          <w:lang w:val="en-US" w:eastAsia="zh-CN"/>
        </w:rPr>
        <w:t>Suitable Cell</w:t>
      </w:r>
    </w:p>
    <w:p w14:paraId="401449B5" w14:textId="77777777" w:rsidR="00936DC9" w:rsidRPr="003168A2" w:rsidRDefault="00936DC9" w:rsidP="00936DC9">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14:paraId="655C8E7A" w14:textId="77777777" w:rsidR="00936DC9" w:rsidRPr="00AE0302" w:rsidRDefault="00936DC9" w:rsidP="00936DC9">
      <w:pPr>
        <w:pStyle w:val="EW"/>
        <w:rPr>
          <w:b/>
          <w:lang w:eastAsia="zh-CN"/>
        </w:rPr>
      </w:pPr>
      <w:r w:rsidRPr="00AE0302">
        <w:rPr>
          <w:b/>
          <w:lang w:eastAsia="zh-CN"/>
        </w:rPr>
        <w:t>SRVCC</w:t>
      </w:r>
    </w:p>
    <w:p w14:paraId="2AD2C37A" w14:textId="77777777" w:rsidR="00936DC9" w:rsidRDefault="00936DC9" w:rsidP="00936DC9">
      <w:pPr>
        <w:pStyle w:val="EX"/>
        <w:rPr>
          <w:b/>
          <w:lang w:eastAsia="zh-CN"/>
        </w:rPr>
      </w:pPr>
      <w:proofErr w:type="spellStart"/>
      <w:r w:rsidRPr="004457E1">
        <w:rPr>
          <w:b/>
          <w:lang w:eastAsia="zh-CN"/>
        </w:rPr>
        <w:t>vSRVCC</w:t>
      </w:r>
      <w:proofErr w:type="spellEnd"/>
    </w:p>
    <w:p w14:paraId="72A1DB09" w14:textId="77777777" w:rsidR="00936DC9" w:rsidRPr="003168A2" w:rsidDel="003D7FC2" w:rsidRDefault="00936DC9" w:rsidP="00936DC9">
      <w:r w:rsidRPr="003168A2">
        <w:t>For the purposes of the present document, the following terms and</w:t>
      </w:r>
      <w:r>
        <w:t xml:space="preserve"> definitions given in 3GPP TS 2</w:t>
      </w:r>
      <w:r>
        <w:rPr>
          <w:lang w:eastAsia="zh-CN"/>
        </w:rPr>
        <w:t>2.011</w:t>
      </w:r>
      <w:r>
        <w:t> [1A</w:t>
      </w:r>
      <w:r w:rsidRPr="003168A2">
        <w:t>] apply:</w:t>
      </w:r>
    </w:p>
    <w:p w14:paraId="465CDF8E" w14:textId="77777777" w:rsidR="00936DC9" w:rsidRPr="007032D3" w:rsidRDefault="00936DC9" w:rsidP="00936DC9">
      <w:pPr>
        <w:pStyle w:val="EW"/>
        <w:rPr>
          <w:b/>
          <w:lang w:eastAsia="zh-CN"/>
        </w:rPr>
      </w:pPr>
      <w:r w:rsidRPr="007032D3">
        <w:rPr>
          <w:b/>
          <w:lang w:eastAsia="zh-CN"/>
        </w:rPr>
        <w:t>Extended Access Barring</w:t>
      </w:r>
    </w:p>
    <w:p w14:paraId="73F92B04" w14:textId="77777777" w:rsidR="00936DC9" w:rsidRDefault="00936DC9" w:rsidP="00936DC9">
      <w:pPr>
        <w:pStyle w:val="EX"/>
        <w:rPr>
          <w:b/>
          <w:bCs/>
          <w:lang w:val="en-US" w:eastAsia="zh-CN"/>
        </w:rPr>
      </w:pPr>
      <w:r>
        <w:rPr>
          <w:rFonts w:hint="eastAsia"/>
          <w:b/>
          <w:bCs/>
          <w:lang w:val="en-US" w:eastAsia="ko-KR"/>
        </w:rPr>
        <w:t>Application specific Congestion control for Data Communication (ACDC)</w:t>
      </w:r>
    </w:p>
    <w:p w14:paraId="38F42FE4" w14:textId="77777777" w:rsidR="00936DC9" w:rsidRPr="003168A2" w:rsidDel="003D7FC2" w:rsidRDefault="00936DC9" w:rsidP="00936DC9">
      <w:r w:rsidRPr="003168A2">
        <w:t>For the purposes of the present document, the following terms and definitions given in 3GPP TS </w:t>
      </w:r>
      <w:r>
        <w:t>23</w:t>
      </w:r>
      <w:r w:rsidRPr="003168A2">
        <w:t>.</w:t>
      </w:r>
      <w:r>
        <w:t>003</w:t>
      </w:r>
      <w:r w:rsidRPr="003168A2">
        <w:t> [</w:t>
      </w:r>
      <w:r>
        <w:t>10</w:t>
      </w:r>
      <w:r w:rsidRPr="003168A2">
        <w:t>] apply:</w:t>
      </w:r>
    </w:p>
    <w:p w14:paraId="0ADE05FD" w14:textId="77777777" w:rsidR="00936DC9" w:rsidRPr="000D05FB" w:rsidRDefault="00936DC9" w:rsidP="00936DC9">
      <w:pPr>
        <w:pStyle w:val="EX"/>
        <w:rPr>
          <w:b/>
        </w:rPr>
      </w:pPr>
      <w:r>
        <w:rPr>
          <w:b/>
        </w:rPr>
        <w:t>Local Home Network Identifier</w:t>
      </w:r>
    </w:p>
    <w:p w14:paraId="02986B51" w14:textId="77777777" w:rsidR="00936DC9" w:rsidRPr="003168A2" w:rsidDel="003D7FC2" w:rsidRDefault="00936DC9" w:rsidP="00936DC9">
      <w:r w:rsidRPr="003168A2">
        <w:t>For the purposes of the present document, the following terms and definitions given in 3GPP TS </w:t>
      </w:r>
      <w:r>
        <w:t>23</w:t>
      </w:r>
      <w:r w:rsidRPr="003168A2">
        <w:t>.</w:t>
      </w:r>
      <w:r>
        <w:t>303</w:t>
      </w:r>
      <w:r w:rsidRPr="003168A2">
        <w:t> [</w:t>
      </w:r>
      <w:r>
        <w:t>31</w:t>
      </w:r>
      <w:r w:rsidRPr="003168A2">
        <w:t>] apply:</w:t>
      </w:r>
    </w:p>
    <w:p w14:paraId="2C59C2F1" w14:textId="77777777" w:rsidR="00936DC9" w:rsidRDefault="00936DC9" w:rsidP="00936DC9">
      <w:pPr>
        <w:pStyle w:val="EW"/>
        <w:rPr>
          <w:b/>
          <w:lang w:eastAsia="zh-CN"/>
        </w:rPr>
      </w:pPr>
      <w:r>
        <w:rPr>
          <w:b/>
          <w:lang w:eastAsia="zh-CN"/>
        </w:rPr>
        <w:t>ProSe direct communication</w:t>
      </w:r>
    </w:p>
    <w:p w14:paraId="0A985A18" w14:textId="77777777" w:rsidR="00936DC9" w:rsidRDefault="00936DC9" w:rsidP="00936DC9">
      <w:pPr>
        <w:pStyle w:val="EW"/>
        <w:rPr>
          <w:b/>
          <w:lang w:eastAsia="ko-KR"/>
        </w:rPr>
      </w:pPr>
      <w:r>
        <w:rPr>
          <w:b/>
        </w:rPr>
        <w:t>ProSe direct discovery</w:t>
      </w:r>
      <w:r w:rsidRPr="009275F9">
        <w:rPr>
          <w:rFonts w:hint="eastAsia"/>
          <w:b/>
          <w:lang w:eastAsia="ko-KR"/>
        </w:rPr>
        <w:t xml:space="preserve"> </w:t>
      </w:r>
    </w:p>
    <w:p w14:paraId="11C4FA3A" w14:textId="77777777" w:rsidR="00936DC9" w:rsidRDefault="00936DC9" w:rsidP="00936DC9">
      <w:pPr>
        <w:pStyle w:val="EX"/>
        <w:rPr>
          <w:b/>
        </w:rPr>
      </w:pPr>
      <w:r>
        <w:rPr>
          <w:rFonts w:hint="eastAsia"/>
          <w:b/>
          <w:lang w:eastAsia="ko-KR"/>
        </w:rPr>
        <w:t>ProSe UE-to-Network Relay</w:t>
      </w:r>
    </w:p>
    <w:p w14:paraId="4206A7D5" w14:textId="77777777" w:rsidR="00936DC9" w:rsidRDefault="00936DC9" w:rsidP="00936DC9">
      <w:pPr>
        <w:jc w:val="center"/>
        <w:rPr>
          <w:noProof/>
          <w:highlight w:val="green"/>
        </w:rPr>
      </w:pPr>
    </w:p>
    <w:p w14:paraId="05E51FEE" w14:textId="77777777" w:rsidR="00936DC9" w:rsidRDefault="00936DC9" w:rsidP="00936DC9">
      <w:pPr>
        <w:jc w:val="center"/>
        <w:rPr>
          <w:noProof/>
        </w:rPr>
      </w:pPr>
      <w:r w:rsidRPr="00DB12B9">
        <w:rPr>
          <w:noProof/>
          <w:highlight w:val="green"/>
        </w:rPr>
        <w:t>***** Next change *****</w:t>
      </w:r>
    </w:p>
    <w:p w14:paraId="02972A6F" w14:textId="77777777" w:rsidR="00936DC9" w:rsidRDefault="00936DC9" w:rsidP="00BC161A">
      <w:pPr>
        <w:pStyle w:val="2"/>
      </w:pPr>
    </w:p>
    <w:p w14:paraId="539B38C0" w14:textId="77777777" w:rsidR="00BC161A" w:rsidRPr="003168A2" w:rsidRDefault="00BC161A" w:rsidP="00BC161A">
      <w:pPr>
        <w:pStyle w:val="2"/>
      </w:pPr>
      <w:r w:rsidRPr="003168A2">
        <w:t>4.1</w:t>
      </w:r>
      <w:r w:rsidRPr="003168A2">
        <w:tab/>
        <w:t>Overview</w:t>
      </w:r>
      <w:bookmarkEnd w:id="7"/>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t>the support of mobility of the user equipment (UE); and</w:t>
      </w:r>
    </w:p>
    <w:p w14:paraId="08751688" w14:textId="77777777" w:rsidR="00BC161A" w:rsidRDefault="00BC161A" w:rsidP="00BC161A">
      <w:pPr>
        <w:pStyle w:val="B1"/>
      </w:pPr>
      <w:r>
        <w:t>-</w:t>
      </w:r>
      <w:r>
        <w:tab/>
        <w:t>the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t>elementary procedures for EPS mobility management in clause 5; and</w:t>
      </w:r>
    </w:p>
    <w:p w14:paraId="2EE350DF" w14:textId="77777777" w:rsidR="00BC161A" w:rsidRDefault="00BC161A" w:rsidP="00BC161A">
      <w:pPr>
        <w:pStyle w:val="B1"/>
      </w:pPr>
      <w:r>
        <w:t>-</w:t>
      </w:r>
      <w:r>
        <w:tab/>
        <w:t>elementary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17" w:author="Gupta, Vivek G" w:date="2016-03-29T12:52:00Z">
        <w:r w:rsidDel="00702C9E">
          <w:delText>re is</w:delText>
        </w:r>
      </w:del>
      <w:ins w:id="18" w:author="Gupta, Vivek G" w:date="2016-03-29T12:52:00Z">
        <w:r w:rsidR="00702C9E">
          <w:t>protocol</w:t>
        </w:r>
        <w:proofErr w:type="spellEnd"/>
        <w:r w:rsidR="00702C9E">
          <w:t xml:space="preserve"> supports</w:t>
        </w:r>
      </w:ins>
      <w:r>
        <w:t xml:space="preserve"> a linkage between mobility management</w:t>
      </w:r>
      <w:r w:rsidRPr="00F64DC0">
        <w:t xml:space="preserve"> </w:t>
      </w:r>
      <w:r>
        <w:t>and session management procedures during the attach procedure (see subclause 4.2).</w:t>
      </w:r>
    </w:p>
    <w:p w14:paraId="59C76D29" w14:textId="77777777" w:rsidR="00BC161A" w:rsidRDefault="00BC161A" w:rsidP="00BC161A">
      <w:r>
        <w:lastRenderedPageBreak/>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are provided in subclause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2"/>
      </w:pPr>
      <w:bookmarkStart w:id="19" w:name="_Toc446072912"/>
      <w:r w:rsidRPr="003168A2">
        <w:t>4.2</w:t>
      </w:r>
      <w:r w:rsidRPr="003168A2">
        <w:tab/>
        <w:t>Linkage between the protocols for EPS mobility management and EPS session management</w:t>
      </w:r>
      <w:bookmarkEnd w:id="19"/>
    </w:p>
    <w:p w14:paraId="534605A0" w14:textId="4C293DC6"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20" w:author="Gupta, Vivek G" w:date="2016-03-29T12:56:00Z">
        <w:r w:rsidR="00702C9E">
          <w:t>can be</w:t>
        </w:r>
      </w:ins>
      <w:del w:id="21"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22" w:author="Gupta, Vivek G" w:date="2016-03-29T12:59:00Z">
        <w:r w:rsidR="00702C9E" w:rsidRPr="007C15C4">
          <w:t xml:space="preserve">If </w:t>
        </w:r>
        <w:r w:rsidR="00702C9E">
          <w:t>EMM-REGISTERED without PDN connection</w:t>
        </w:r>
        <w:r w:rsidR="00702C9E" w:rsidRPr="007C15C4">
          <w:t xml:space="preserve"> is not supported by the UE or the MME, then</w:t>
        </w:r>
        <w:r w:rsidR="00702C9E" w:rsidRPr="003168A2">
          <w:t xml:space="preserve"> </w:t>
        </w:r>
      </w:ins>
      <w:del w:id="23" w:author="Gupta, Vivek G" w:date="2016-03-29T12:59:00Z">
        <w:r w:rsidRPr="003168A2" w:rsidDel="00702C9E">
          <w:delText>The</w:delText>
        </w:r>
      </w:del>
      <w:ins w:id="24" w:author="Gupta, Vivek G" w:date="2016-03-29T12:59:00Z">
        <w:r w:rsidR="00702C9E">
          <w:t>the</w:t>
        </w:r>
      </w:ins>
      <w:r w:rsidRPr="003168A2">
        <w:t xml:space="preserve"> success of the attach procedure is dependent on the success of the default EPS bearer context activation procedure. 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3"/>
      </w:pPr>
      <w:bookmarkStart w:id="25" w:name="_Toc446072947"/>
      <w:r w:rsidRPr="003168A2">
        <w:t>5.1.2</w:t>
      </w:r>
      <w:r w:rsidRPr="003168A2">
        <w:tab/>
        <w:t>Types of EMM procedures</w:t>
      </w:r>
      <w:bookmarkEnd w:id="25"/>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t>authentication;</w:t>
      </w:r>
    </w:p>
    <w:p w14:paraId="59E70F5A" w14:textId="77777777" w:rsidR="00BC161A" w:rsidRPr="003168A2" w:rsidRDefault="00BC161A" w:rsidP="00BC161A">
      <w:pPr>
        <w:pStyle w:val="B4"/>
      </w:pPr>
      <w:r w:rsidRPr="003168A2">
        <w:t>-</w:t>
      </w:r>
      <w:r w:rsidRPr="003168A2">
        <w:tab/>
        <w:t>security mode control;</w:t>
      </w:r>
    </w:p>
    <w:p w14:paraId="1044CF02" w14:textId="77777777" w:rsidR="00BC161A" w:rsidRPr="003168A2" w:rsidRDefault="00BC161A" w:rsidP="00BC161A">
      <w:pPr>
        <w:pStyle w:val="B4"/>
      </w:pPr>
      <w:r w:rsidRPr="003168A2">
        <w:t>-</w:t>
      </w:r>
      <w:r w:rsidRPr="003168A2">
        <w:tab/>
        <w:t>identification;</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lastRenderedPageBreak/>
        <w:tab/>
        <w:t>Initiated by the UE and used to attach the IMSI in the network for EPS services</w:t>
      </w:r>
      <w:r>
        <w:t xml:space="preserve"> and/or non-EPS services,</w:t>
      </w:r>
      <w:r w:rsidRPr="003168A2">
        <w:t xml:space="preserve"> and to establish an EMM context and </w:t>
      </w:r>
      <w:ins w:id="26"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t>normal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t>periodic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t>service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t>-</w:t>
      </w:r>
      <w:r w:rsidRPr="003168A2">
        <w:tab/>
        <w:t>transport of NAS messages</w:t>
      </w:r>
      <w:r>
        <w:t>;</w:t>
      </w:r>
    </w:p>
    <w:p w14:paraId="44F0C91B" w14:textId="77777777" w:rsidR="00BC161A" w:rsidRPr="003168A2" w:rsidRDefault="00BC161A" w:rsidP="00BC161A">
      <w:pPr>
        <w:pStyle w:val="B4"/>
      </w:pPr>
      <w:r>
        <w:t>-</w:t>
      </w:r>
      <w:r>
        <w:tab/>
        <w:t>generic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6"/>
      </w:pPr>
      <w:bookmarkStart w:id="27" w:name="_Toc446072956"/>
      <w:r w:rsidRPr="003168A2">
        <w:t>5.1.3.2.2.4</w:t>
      </w:r>
      <w:r w:rsidRPr="003168A2">
        <w:tab/>
        <w:t>EMM-REGISTERED</w:t>
      </w:r>
      <w:bookmarkEnd w:id="27"/>
    </w:p>
    <w:p w14:paraId="717BA52D" w14:textId="50DC1BC5" w:rsidR="00BC161A" w:rsidRPr="003168A2" w:rsidRDefault="00BC161A" w:rsidP="00BC161A">
      <w:r w:rsidRPr="003168A2">
        <w:t>In the state EMM-REGISTERED an EMM context has been established</w:t>
      </w:r>
      <w:ins w:id="28" w:author="Gupta, Vivek G" w:date="2016-03-29T13:02:00Z">
        <w:r w:rsidR="00CA7925">
          <w:t>.</w:t>
        </w:r>
      </w:ins>
      <w:r w:rsidRPr="003168A2">
        <w:t xml:space="preserve"> </w:t>
      </w:r>
      <w:del w:id="29" w:author="Gupta, Vivek G" w:date="2016-03-29T13:02:00Z">
        <w:r w:rsidRPr="003168A2" w:rsidDel="00CA7925">
          <w:delText>and</w:delText>
        </w:r>
      </w:del>
      <w:ins w:id="30"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MME,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subclause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6"/>
      </w:pPr>
      <w:bookmarkStart w:id="31" w:name="_Toc446072959"/>
      <w:r w:rsidRPr="003168A2">
        <w:lastRenderedPageBreak/>
        <w:t>5.1.3.2.2.7</w:t>
      </w:r>
      <w:r w:rsidRPr="003168A2">
        <w:tab/>
        <w:t>EMM-SERVICE-REQUEST-INITIATED</w:t>
      </w:r>
      <w:bookmarkEnd w:id="31"/>
    </w:p>
    <w:p w14:paraId="522414EC" w14:textId="77777777" w:rsidR="00BC161A" w:rsidRPr="003168A2" w:rsidRDefault="00BC161A" w:rsidP="00BC161A">
      <w:r w:rsidRPr="003168A2">
        <w:t>A UE enters the state EMM-SERVICE-REQUEST-INITIATED after it has started the service request procedure and is waiting for a response from the MME (see subclause 5.6.1).</w:t>
      </w:r>
    </w:p>
    <w:p w14:paraId="4D4390A1" w14:textId="5F947845" w:rsidR="00BC161A" w:rsidRDefault="00BC161A" w:rsidP="00BC161A">
      <w:pPr>
        <w:pStyle w:val="TH"/>
        <w:rPr>
          <w:ins w:id="32" w:author="Gupta, Vivek G" w:date="2016-03-29T13:05:00Z"/>
        </w:rPr>
      </w:pPr>
      <w:del w:id="33"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84pt" o:ole="">
              <v:imagedata r:id="rId12" o:title=""/>
            </v:shape>
            <o:OLEObject Type="Embed" ProgID="Word.Picture.8" ShapeID="_x0000_i1025" DrawAspect="Content" ObjectID="_1525711798" r:id="rId13"/>
          </w:object>
        </w:r>
      </w:del>
    </w:p>
    <w:bookmarkStart w:id="34" w:name="_MON_1516451837"/>
    <w:bookmarkEnd w:id="34"/>
    <w:p w14:paraId="1CC21D53" w14:textId="397AB4ED" w:rsidR="00CA7925" w:rsidRPr="003168A2" w:rsidRDefault="00CA7925" w:rsidP="00BC161A">
      <w:pPr>
        <w:pStyle w:val="TH"/>
      </w:pPr>
      <w:ins w:id="35" w:author="Gupta, Vivek G" w:date="2016-03-29T13:05:00Z">
        <w:r w:rsidRPr="007C15C4">
          <w:object w:dxaOrig="8160" w:dyaOrig="7695" w14:anchorId="5DEBC894">
            <v:shape id="_x0000_i1026" type="#_x0000_t75" style="width:408pt;height:385.5pt" o:ole="">
              <v:imagedata r:id="rId14" o:title=""/>
            </v:shape>
            <o:OLEObject Type="Embed" ProgID="Word.Picture.8" ShapeID="_x0000_i1026" DrawAspect="Content" ObjectID="_1525711799" r:id="rId15"/>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5"/>
      </w:pPr>
      <w:bookmarkStart w:id="36" w:name="_Toc446072983"/>
      <w:r w:rsidRPr="003168A2">
        <w:t>5.1.3.4.3</w:t>
      </w:r>
      <w:r w:rsidRPr="003168A2">
        <w:tab/>
        <w:t>EMM-REGISTERED</w:t>
      </w:r>
      <w:bookmarkEnd w:id="36"/>
    </w:p>
    <w:p w14:paraId="290729C1" w14:textId="5B7E5347" w:rsidR="00BC161A" w:rsidRPr="003168A2" w:rsidRDefault="00BC161A" w:rsidP="00BC161A">
      <w:r w:rsidRPr="003168A2">
        <w:t>In the state EMM-REGISTERED, an EMM context has been established</w:t>
      </w:r>
      <w:ins w:id="37" w:author="Gupta, Vivek G" w:date="2016-03-29T13:06:00Z">
        <w:r w:rsidR="00CA7925">
          <w:t>.</w:t>
        </w:r>
      </w:ins>
      <w:r w:rsidRPr="003168A2">
        <w:t xml:space="preserve"> </w:t>
      </w:r>
      <w:del w:id="38" w:author="Gupta, Vivek G" w:date="2016-03-29T13:06:00Z">
        <w:r w:rsidRPr="003168A2" w:rsidDel="00CA7925">
          <w:delText>and</w:delText>
        </w:r>
      </w:del>
      <w:ins w:id="39"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5"/>
      </w:pPr>
      <w:bookmarkStart w:id="40" w:name="_Toc446072984"/>
      <w:r w:rsidRPr="003168A2">
        <w:t>5.1.3.4.4</w:t>
      </w:r>
      <w:r w:rsidRPr="003168A2">
        <w:tab/>
        <w:t>EMM-DEREGISTERED-INITIATED</w:t>
      </w:r>
      <w:bookmarkEnd w:id="40"/>
    </w:p>
    <w:p w14:paraId="42D96BD0" w14:textId="77777777" w:rsidR="00BC161A" w:rsidRPr="003168A2" w:rsidRDefault="00BC161A" w:rsidP="00BC161A">
      <w:r w:rsidRPr="003168A2">
        <w:t>The MME enters the state EMM-DEREGISTERED-INITIATED after it has started a detach procedure and is waiting for a response from the UE (see subclause 5.5.2).</w:t>
      </w:r>
    </w:p>
    <w:p w14:paraId="2A09ECCC" w14:textId="587983AD" w:rsidR="00BC161A" w:rsidRDefault="00BC161A" w:rsidP="00BC161A">
      <w:pPr>
        <w:pStyle w:val="TH"/>
        <w:rPr>
          <w:ins w:id="41" w:author="Gupta, Vivek G" w:date="2016-03-29T13:07:00Z"/>
        </w:rPr>
      </w:pPr>
      <w:del w:id="42" w:author="Gupta, Vivek G" w:date="2016-03-29T13:07:00Z">
        <w:r w:rsidDel="00CA7925">
          <w:object w:dxaOrig="9084" w:dyaOrig="6164" w14:anchorId="0F1E2C27">
            <v:shape id="_x0000_i1027" type="#_x0000_t75" style="width:453pt;height:308.25pt" o:ole="">
              <v:imagedata r:id="rId16" o:title=""/>
            </v:shape>
            <o:OLEObject Type="Embed" ProgID="Visio.Drawing.11" ShapeID="_x0000_i1027" DrawAspect="Content" ObjectID="_1525711800" r:id="rId17"/>
          </w:object>
        </w:r>
      </w:del>
    </w:p>
    <w:p w14:paraId="48BD5FC9" w14:textId="26B1A100" w:rsidR="00CA7925" w:rsidRPr="003168A2" w:rsidRDefault="00CA7925" w:rsidP="00BC161A">
      <w:pPr>
        <w:pStyle w:val="TH"/>
      </w:pPr>
      <w:ins w:id="43" w:author="Gupta, Vivek G" w:date="2016-03-29T13:07:00Z">
        <w:r w:rsidRPr="0041436A">
          <w:object w:dxaOrig="9060" w:dyaOrig="6144" w14:anchorId="241076FE">
            <v:shape id="_x0000_i1028" type="#_x0000_t75" style="width:453.75pt;height:306.75pt" o:ole="">
              <v:imagedata r:id="rId18" o:title=""/>
            </v:shape>
            <o:OLEObject Type="Embed" ProgID="Visio.Drawing.11" ShapeID="_x0000_i1028" DrawAspect="Content" ObjectID="_1525711801" r:id="rId19"/>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3"/>
      </w:pPr>
      <w:bookmarkStart w:id="44" w:name="_Toc446072985"/>
      <w:r w:rsidRPr="003168A2">
        <w:t>5.1.4</w:t>
      </w:r>
      <w:r w:rsidRPr="003168A2">
        <w:tab/>
        <w:t>Coordination between EMM and GMM</w:t>
      </w:r>
      <w:bookmarkEnd w:id="44"/>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7C89FC70"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45"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MME,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46"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MME</w:t>
        </w:r>
        <w:r w:rsidR="00490094" w:rsidRPr="00870675">
          <w:rPr>
            <w:noProof/>
            <w:lang w:val="en-US"/>
          </w:rPr>
          <w:t xml:space="preserve">, the UE </w:t>
        </w:r>
      </w:ins>
      <w:ins w:id="47" w:author="Huawei_SL" w:date="2016-05-16T20:40:00Z">
        <w:r w:rsidR="0033078D" w:rsidRPr="00202EF0">
          <w:rPr>
            <w:noProof/>
            <w:lang w:val="en-US"/>
          </w:rPr>
          <w:t>shall</w:t>
        </w:r>
      </w:ins>
      <w:ins w:id="48" w:author="Gupta, Vivek G" w:date="2016-03-29T13:11:00Z">
        <w:r w:rsidR="00490094">
          <w:rPr>
            <w:noProof/>
            <w:lang w:val="en-US"/>
          </w:rPr>
          <w:t xml:space="preserve"> stay in state E</w:t>
        </w:r>
        <w:r w:rsidR="00490094" w:rsidRPr="00870675">
          <w:rPr>
            <w:noProof/>
            <w:lang w:val="en-US"/>
          </w:rPr>
          <w:t>MM-REGISTERED</w:t>
        </w:r>
      </w:ins>
      <w:ins w:id="49" w:author="Gupta, Vivek G" w:date="2016-04-14T06:51:00Z">
        <w:r w:rsidR="00920B98">
          <w:rPr>
            <w:noProof/>
            <w:lang w:val="en-US"/>
          </w:rPr>
          <w:t>.NORMAL-SERVICE</w:t>
        </w:r>
      </w:ins>
      <w:ins w:id="50" w:author="Gupta, Vivek G" w:date="2016-03-29T13:11:00Z">
        <w:r w:rsidR="00490094" w:rsidRPr="00870675">
          <w:rPr>
            <w:noProof/>
            <w:lang w:val="en-US"/>
          </w:rPr>
          <w:t xml:space="preserve"> and state GMM-REGISTERED</w:t>
        </w:r>
      </w:ins>
      <w:ins w:id="51" w:author="Gupta, Vivek G" w:date="2016-04-14T06:24:00Z">
        <w:r w:rsidR="000F5654">
          <w:rPr>
            <w:noProof/>
            <w:lang w:val="en-US"/>
          </w:rPr>
          <w:t>.NO-CELL-AVAILABLE</w:t>
        </w:r>
      </w:ins>
      <w:ins w:id="52" w:author="Gupta, Vivek G" w:date="2016-03-29T13:11:00Z">
        <w:r w:rsidR="00490094" w:rsidRPr="00870675">
          <w:rPr>
            <w:noProof/>
            <w:lang w:val="en-US"/>
          </w:rPr>
          <w:t xml:space="preserve">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660A358E" w14:textId="77777777" w:rsidR="00926559" w:rsidRDefault="00926559" w:rsidP="00CA7925">
      <w:pPr>
        <w:jc w:val="center"/>
        <w:rPr>
          <w:noProof/>
        </w:rPr>
      </w:pPr>
    </w:p>
    <w:p w14:paraId="5A65807B" w14:textId="77777777" w:rsidR="00BC161A" w:rsidRPr="003168A2" w:rsidRDefault="00BC161A" w:rsidP="00BC161A">
      <w:pPr>
        <w:pStyle w:val="4"/>
      </w:pPr>
      <w:bookmarkStart w:id="53" w:name="_Toc446073073"/>
      <w:r w:rsidRPr="003168A2">
        <w:t>5.5.1.1</w:t>
      </w:r>
      <w:r w:rsidRPr="003168A2">
        <w:tab/>
        <w:t>General</w:t>
      </w:r>
      <w:bookmarkEnd w:id="53"/>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t>by a UE in PS mode of operation to attach for EPS services only;</w:t>
      </w:r>
    </w:p>
    <w:p w14:paraId="5A6399D6" w14:textId="77777777" w:rsidR="00BC161A" w:rsidRDefault="00BC161A" w:rsidP="00BC161A">
      <w:pPr>
        <w:pStyle w:val="B1"/>
      </w:pPr>
      <w:r w:rsidRPr="003168A2">
        <w:t>-</w:t>
      </w:r>
      <w:r w:rsidRPr="003168A2">
        <w:tab/>
        <w:t>by a UE in CS/PS mode 1 or CS/PS mode 2 of operation to attach for both EPS and non-EPS services</w:t>
      </w:r>
      <w:r>
        <w:t>;</w:t>
      </w:r>
    </w:p>
    <w:p w14:paraId="3A1195B6" w14:textId="77777777" w:rsidR="00BC161A" w:rsidRDefault="00BC161A" w:rsidP="00BC161A">
      <w:pPr>
        <w:pStyle w:val="B1"/>
      </w:pPr>
      <w:r>
        <w:t>-</w:t>
      </w:r>
      <w:r w:rsidRPr="003168A2">
        <w:tab/>
      </w:r>
      <w:r>
        <w:t>by a UE supporting NB-S1 mode only in PS mode of operation to attach for EPS services and "SMS only"; or</w:t>
      </w:r>
    </w:p>
    <w:p w14:paraId="4FA94155" w14:textId="77777777" w:rsidR="00BC161A" w:rsidRDefault="00BC161A" w:rsidP="00BC161A">
      <w:pPr>
        <w:pStyle w:val="B1"/>
      </w:pPr>
      <w:r>
        <w:t>-</w:t>
      </w:r>
      <w:r>
        <w:tab/>
        <w:t>to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If the MME does not support an attach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24D6640F" w:rsidR="00C35BCE" w:rsidRPr="0041436A" w:rsidRDefault="00C35BCE" w:rsidP="00C35BCE">
      <w:pPr>
        <w:rPr>
          <w:ins w:id="54" w:author="Gupta, Vivek G" w:date="2016-03-29T13:14:00Z"/>
        </w:rPr>
      </w:pPr>
      <w:ins w:id="55" w:author="Gupta, Vivek G" w:date="2016-03-29T13:14:00Z">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e</w:t>
        </w:r>
      </w:ins>
      <w:ins w:id="56" w:author="Huawei_SL1" w:date="2016-05-25T14:28:00Z">
        <w:r w:rsidR="00676B3F">
          <w:t>s</w:t>
        </w:r>
      </w:ins>
      <w:ins w:id="57" w:author="Gupta, Vivek G" w:date="2016-03-29T13:14:00Z">
        <w:r w:rsidRPr="0041436A">
          <w:t>tablishment of a default bearer.</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An attach attempt counter is used to limit the number of subsequently rejected attach attempts. The attach attempt counter shall be incremented as specified in subclause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t>the UE is powered on;</w:t>
      </w:r>
    </w:p>
    <w:p w14:paraId="5832D2E2" w14:textId="77777777" w:rsidR="00BC161A" w:rsidRPr="003168A2" w:rsidRDefault="00BC161A" w:rsidP="00BC161A">
      <w:pPr>
        <w:pStyle w:val="B1"/>
      </w:pPr>
      <w:r w:rsidRPr="003168A2">
        <w:t>-</w:t>
      </w:r>
      <w:r w:rsidRPr="003168A2">
        <w:tab/>
        <w:t>a USIM is inserted;</w:t>
      </w:r>
    </w:p>
    <w:p w14:paraId="30D112BA" w14:textId="77777777" w:rsidR="00BC161A" w:rsidRPr="003168A2" w:rsidRDefault="00BC161A" w:rsidP="00BC161A">
      <w:pPr>
        <w:pStyle w:val="B1"/>
      </w:pPr>
      <w:r w:rsidRPr="003168A2">
        <w:t>-</w:t>
      </w:r>
      <w:r w:rsidRPr="003168A2">
        <w:tab/>
        <w:t>an attach or combined attach procedure is successfully completed;</w:t>
      </w:r>
    </w:p>
    <w:p w14:paraId="5FC82F41" w14:textId="77777777" w:rsidR="00BC161A" w:rsidRDefault="00BC161A" w:rsidP="00BC161A">
      <w:pPr>
        <w:pStyle w:val="B1"/>
      </w:pPr>
      <w:r>
        <w:t>-</w:t>
      </w:r>
      <w:r>
        <w:tab/>
      </w:r>
      <w:r w:rsidRPr="003168A2">
        <w:t xml:space="preserve">a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r w:rsidRPr="003168A2">
        <w:t>a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t>a new tracking area is entered;</w:t>
      </w:r>
    </w:p>
    <w:p w14:paraId="283267B5" w14:textId="77777777" w:rsidR="00BC161A" w:rsidRDefault="00BC161A" w:rsidP="00BC161A">
      <w:pPr>
        <w:pStyle w:val="B1"/>
      </w:pPr>
      <w:r w:rsidRPr="003168A2">
        <w:t>-</w:t>
      </w:r>
      <w:r w:rsidRPr="003168A2">
        <w:tab/>
      </w:r>
      <w:r>
        <w:t xml:space="preserve">timer </w:t>
      </w:r>
      <w:r w:rsidRPr="003168A2">
        <w:t>T3402 expires</w:t>
      </w:r>
      <w:r>
        <w:t>; or</w:t>
      </w:r>
    </w:p>
    <w:p w14:paraId="30C160D9" w14:textId="77777777" w:rsidR="00BC161A" w:rsidRPr="003168A2" w:rsidRDefault="00BC161A" w:rsidP="00BC161A">
      <w:pPr>
        <w:pStyle w:val="B1"/>
      </w:pPr>
      <w:r>
        <w:t>-</w:t>
      </w:r>
      <w:r>
        <w:tab/>
        <w:t>timer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5"/>
      </w:pPr>
      <w:bookmarkStart w:id="58" w:name="_Toc446073076"/>
      <w:r w:rsidRPr="003168A2">
        <w:t>5.5.1.2.2</w:t>
      </w:r>
      <w:r w:rsidRPr="003168A2">
        <w:tab/>
        <w:t>Attach procedure initiation</w:t>
      </w:r>
      <w:bookmarkEnd w:id="58"/>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t>the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r>
        <w:t>Iu</w:t>
      </w:r>
      <w:proofErr w:type="spellEnd"/>
      <w:r>
        <w:t xml:space="preserve"> mode</w:t>
      </w:r>
      <w:r w:rsidRPr="007E6407">
        <w:t>:</w:t>
      </w:r>
    </w:p>
    <w:p w14:paraId="2D6BA78C" w14:textId="77777777" w:rsidR="00BC161A" w:rsidRPr="003168A2" w:rsidRDefault="00BC161A" w:rsidP="00BC161A">
      <w:pPr>
        <w:pStyle w:val="B1"/>
      </w:pPr>
      <w:r>
        <w:t>-</w:t>
      </w:r>
      <w:r>
        <w:tab/>
        <w:t>t</w:t>
      </w:r>
      <w:r w:rsidRPr="003168A2">
        <w:t xml:space="preserve">he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r>
        <w:t>Iu</w:t>
      </w:r>
      <w:proofErr w:type="spell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t xml:space="preserve">the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r>
        <w:t>Iu</w:t>
      </w:r>
      <w:proofErr w:type="spell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If the UE supports eDRX and requests the use of eDRX,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If the UE supports ProSe direct discovery</w:t>
      </w:r>
      <w:r w:rsidRPr="00DD30A7">
        <w:t>, then the</w:t>
      </w:r>
      <w:r>
        <w:rPr>
          <w:rFonts w:hint="eastAsia"/>
          <w:lang w:eastAsia="zh-TW"/>
        </w:rPr>
        <w:t xml:space="preserve"> UE</w:t>
      </w:r>
      <w:r w:rsidRPr="00DD30A7">
        <w:t xml:space="preserve"> </w:t>
      </w:r>
      <w:r>
        <w:t>shall set the ProSe bit to "ProSe supported" and set the ProSe direct discovery bit to "ProSe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If the UE supports ProSe direct communication</w:t>
      </w:r>
      <w:r w:rsidRPr="00DD30A7">
        <w:t>, then the</w:t>
      </w:r>
      <w:r>
        <w:rPr>
          <w:rFonts w:hint="eastAsia"/>
          <w:lang w:eastAsia="zh-TW"/>
        </w:rPr>
        <w:t xml:space="preserve"> UE</w:t>
      </w:r>
      <w:r w:rsidRPr="00DD30A7">
        <w:t xml:space="preserve"> </w:t>
      </w:r>
      <w:r>
        <w:t>shall set the ProSe bit to "ProSe supported" and set the ProSe direct communication bit to "ProSe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r w:rsidRPr="00A76577">
        <w:t>ProSe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ProSe bit to "ProSe supported" and set the </w:t>
      </w:r>
      <w:r w:rsidRPr="00A76577">
        <w:t>ProSe UE-to-</w:t>
      </w:r>
      <w:r>
        <w:t>n</w:t>
      </w:r>
      <w:r w:rsidRPr="00A76577">
        <w:t xml:space="preserve">etwork </w:t>
      </w:r>
      <w:r>
        <w:t>r</w:t>
      </w:r>
      <w:r w:rsidRPr="00A76577">
        <w:t>elay</w:t>
      </w:r>
      <w:r>
        <w:rPr>
          <w:rFonts w:hint="eastAsia"/>
          <w:lang w:eastAsia="ko-KR"/>
        </w:rPr>
        <w:t xml:space="preserve"> </w:t>
      </w:r>
      <w:r>
        <w:t>bit to "acting as a</w:t>
      </w:r>
      <w:r w:rsidRPr="00A76577">
        <w:t xml:space="preserve"> ProSe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CIoT EPS optimiz</w:t>
      </w:r>
      <w:r w:rsidRPr="00E01B11">
        <w:t>ation</w:t>
      </w:r>
      <w:r w:rsidRPr="00FE320E">
        <w:t xml:space="preserve"> </w:t>
      </w:r>
      <w:r>
        <w:t>bit to "control plane CIoT EPS optimiz</w:t>
      </w:r>
      <w:r w:rsidRPr="00E01B11">
        <w:t>ation</w:t>
      </w:r>
      <w:r>
        <w:t xml:space="preserve"> supported" in the UE network capability IE of the ATTACH REQUEST message.</w:t>
      </w:r>
    </w:p>
    <w:p w14:paraId="6FFBBD8B" w14:textId="77777777" w:rsidR="00BC161A" w:rsidRDefault="00BC161A" w:rsidP="00BC161A">
      <w:r>
        <w:t>If the UE is in NB-S1 mode, supports CIoT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59" w:author="Gupta, Vivek G" w:date="2016-03-29T13:47:00Z"/>
        </w:rPr>
      </w:pPr>
      <w:ins w:id="60" w:author="Gupta, Vivek G" w:date="2016-03-29T13:47:00Z">
        <w:r w:rsidRPr="009E2482">
          <w:t xml:space="preserve">If the UE supports CIoT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23992186" w:rsidR="00BC161A" w:rsidRDefault="00A26526" w:rsidP="00A26526">
      <w:pPr>
        <w:rPr>
          <w:ins w:id="61" w:author="Gupta, Vivek G" w:date="2016-03-29T13:49:00Z"/>
          <w:lang w:eastAsia="ko-KR"/>
        </w:rPr>
      </w:pPr>
      <w:ins w:id="62" w:author="Gupta, Vivek G" w:date="2016-03-29T13:47:00Z">
        <w:r w:rsidRPr="0041436A">
          <w:t xml:space="preserve">If </w:t>
        </w:r>
        <w:r>
          <w:t>EMM-REGISTERED without PDN connection</w:t>
        </w:r>
        <w:r w:rsidRPr="0041436A">
          <w:t xml:space="preserve"> is not supported by the</w:t>
        </w:r>
      </w:ins>
      <w:ins w:id="63" w:author="Huawei_SL1" w:date="2016-05-25T14:17:00Z">
        <w:r w:rsidR="00202EF0">
          <w:t xml:space="preserve"> UE or the</w:t>
        </w:r>
      </w:ins>
      <w:ins w:id="64" w:author="Gupta, Vivek G" w:date="2016-03-29T13:47:00Z">
        <w:r w:rsidRPr="0041436A">
          <w:t xml:space="preserve"> </w:t>
        </w:r>
      </w:ins>
      <w:ins w:id="65" w:author="Huawei_SL1" w:date="2016-05-25T14:23:00Z">
        <w:r w:rsidR="00C50A3A">
          <w:t>MME</w:t>
        </w:r>
      </w:ins>
      <w:ins w:id="66" w:author="Gupta, Vivek G" w:date="2016-03-29T13:47:00Z">
        <w:r w:rsidRPr="0041436A">
          <w:t xml:space="preserve">, or if the UE wants to request PDN </w:t>
        </w:r>
        <w:r>
          <w:t>connection</w:t>
        </w:r>
        <w:r w:rsidRPr="0041436A">
          <w:t xml:space="preserve"> with the attach procedure,</w:t>
        </w:r>
      </w:ins>
      <w:ins w:id="67" w:author="Gupta, Vivek G" w:date="2016-03-29T13:48:00Z">
        <w:r>
          <w:t xml:space="preserve"> </w:t>
        </w:r>
      </w:ins>
      <w:del w:id="68" w:author="Gupta, Vivek G" w:date="2016-03-29T13:48:00Z">
        <w:r w:rsidR="00BC161A" w:rsidRPr="003168A2" w:rsidDel="00A26526">
          <w:rPr>
            <w:lang w:eastAsia="ko-KR"/>
          </w:rPr>
          <w:delText>The</w:delText>
        </w:r>
      </w:del>
      <w:ins w:id="69"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70"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45D99BBA" w:rsidR="00A26526" w:rsidRPr="009A2A00" w:rsidRDefault="00A26526" w:rsidP="00A26526">
      <w:pPr>
        <w:rPr>
          <w:ins w:id="71" w:author="Gupta, Vivek G" w:date="2016-03-29T13:49:00Z"/>
        </w:rPr>
      </w:pPr>
      <w:ins w:id="72" w:author="Gupta, Vivek G" w:date="2016-03-29T13:49:00Z">
        <w:r w:rsidRPr="009A2A00">
          <w:t xml:space="preserve">If </w:t>
        </w:r>
        <w:r>
          <w:t>EMM-REGISTERED without PDN connection</w:t>
        </w:r>
        <w:r w:rsidRPr="009A2A00">
          <w:t xml:space="preserve"> is supported by the UE</w:t>
        </w:r>
      </w:ins>
      <w:ins w:id="73" w:author="Huawei_SL1" w:date="2016-05-25T14:18:00Z">
        <w:r w:rsidR="00C50A3A">
          <w:t xml:space="preserve"> and the MME</w:t>
        </w:r>
      </w:ins>
      <w:ins w:id="74" w:author="Gupta, Vivek G" w:date="2016-03-29T13:49:00Z">
        <w:r w:rsidRPr="009A2A00">
          <w:t xml:space="preserv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25pt;height:287.25pt" o:ole="">
            <v:imagedata r:id="rId20" o:title=""/>
          </v:shape>
          <o:OLEObject Type="Embed" ProgID="Visio.Drawing.11" ShapeID="_x0000_i1029" DrawAspect="Content" ObjectID="_1525711802" r:id="rId21"/>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t>***** Next change *****</w:t>
      </w:r>
    </w:p>
    <w:p w14:paraId="2EBB00C0" w14:textId="77777777" w:rsidR="00BC161A" w:rsidRDefault="00BC161A" w:rsidP="00BC161A"/>
    <w:p w14:paraId="3BEB5CF7" w14:textId="77777777" w:rsidR="00BC161A" w:rsidRPr="003168A2" w:rsidRDefault="00BC161A" w:rsidP="00BC161A">
      <w:pPr>
        <w:pStyle w:val="5"/>
      </w:pPr>
      <w:bookmarkStart w:id="75" w:name="_Toc446073078"/>
      <w:r w:rsidRPr="003168A2">
        <w:lastRenderedPageBreak/>
        <w:t>5.5.1.2.4</w:t>
      </w:r>
      <w:r w:rsidRPr="003168A2">
        <w:tab/>
        <w:t>Attach accepted by the network</w:t>
      </w:r>
      <w:bookmarkEnd w:id="75"/>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activate the default bearer (see subclause 6.4.1)</w:t>
      </w:r>
      <w:r w:rsidRPr="003168A2">
        <w:t>. The network may also initiate the activation of dedicated bearers towards the UE by invoking the dedicated EPS bearer context activation procedure (see subclause 6.4.2).</w:t>
      </w:r>
    </w:p>
    <w:p w14:paraId="39D1D728" w14:textId="15049DBA" w:rsidR="00A26526" w:rsidRPr="0041436A" w:rsidDel="002B426A" w:rsidRDefault="00A26526" w:rsidP="00A26526">
      <w:pPr>
        <w:pStyle w:val="B1"/>
        <w:rPr>
          <w:ins w:id="76" w:author="Gupta, Vivek G" w:date="2016-03-29T13:52:00Z"/>
          <w:del w:id="77" w:author="Huawei_SL" w:date="2016-05-14T17:45:00Z"/>
        </w:rPr>
      </w:pPr>
      <w:ins w:id="78" w:author="Gupta, Vivek G" w:date="2016-03-29T13:52:00Z">
        <w:del w:id="79" w:author="Huawei_SL" w:date="2016-05-14T17:45:00Z">
          <w:r w:rsidRPr="00C50A3A" w:rsidDel="002B426A">
            <w:delText>Editor's note [WI CIoT-CT; CR#2342]: It is FFS how the MME responds when the attach procedure fails above due to a default EPS bearer setup failure, an ESM procedure failure, or operator determined barring</w:delText>
          </w:r>
        </w:del>
      </w:ins>
    </w:p>
    <w:p w14:paraId="793B0144" w14:textId="77777777" w:rsidR="00A26526" w:rsidRDefault="00A26526" w:rsidP="00A26526">
      <w:pPr>
        <w:rPr>
          <w:ins w:id="80" w:author="Gupta, Vivek G" w:date="2016-03-29T13:52:00Z"/>
        </w:rPr>
      </w:pPr>
      <w:ins w:id="81" w:author="Gupta, Vivek G" w:date="2016-03-29T13:52:00Z">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r w:rsidRPr="003168A2">
        <w:t>Iu</w:t>
      </w:r>
      <w:proofErr w:type="spell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r w:rsidRPr="00A13531">
        <w:t>e</w:t>
      </w:r>
      <w:r>
        <w:t>DRX</w:t>
      </w:r>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10] subclause 4.3.17.3)</w:t>
      </w:r>
      <w:r w:rsidRPr="003168A2">
        <w:t>.</w:t>
      </w:r>
    </w:p>
    <w:p w14:paraId="4B29E483" w14:textId="60DBB3BE" w:rsidR="00A26526" w:rsidRDefault="00A26526" w:rsidP="00BC161A">
      <w:pPr>
        <w:rPr>
          <w:ins w:id="82" w:author="Gupta, Vivek G" w:date="2016-03-29T13:53:00Z"/>
        </w:rPr>
      </w:pPr>
      <w:ins w:id="83" w:author="Gupta, Vivek G" w:date="2016-03-29T13:53:00Z">
        <w:r w:rsidRPr="00CD00E8">
          <w:t xml:space="preserve">If the </w:t>
        </w:r>
        <w:r>
          <w:t xml:space="preserve">UE indicates support for CIoT EPS optimizations </w:t>
        </w:r>
        <w:r w:rsidRPr="00CD00E8">
          <w:t xml:space="preserve">in the ATTACH REQUEST message, and the network supports CIoT EPS optimizations, </w:t>
        </w:r>
        <w:r>
          <w:t xml:space="preserve">and </w:t>
        </w:r>
        <w:r w:rsidRPr="00CD00E8">
          <w:t xml:space="preserve">the MME </w:t>
        </w:r>
        <w:r>
          <w:t xml:space="preserve">supports EMM-REGISTERED without PDN connection, </w:t>
        </w:r>
      </w:ins>
      <w:ins w:id="84" w:author="Gupta, Vivek G" w:date="2016-04-14T03:32:00Z">
        <w:r w:rsidR="00CF3359">
          <w:t>the MME</w:t>
        </w:r>
      </w:ins>
      <w:ins w:id="85" w:author="Gupta, Vivek G" w:date="2016-03-29T13:53:00Z">
        <w:r>
          <w:t xml:space="preserve"> </w:t>
        </w:r>
        <w:r w:rsidRPr="00CD00E8">
          <w:t xml:space="preserve">shall </w:t>
        </w:r>
        <w:r>
          <w:t xml:space="preserve">indicate support for </w:t>
        </w:r>
      </w:ins>
      <w:ins w:id="86" w:author="Gupta, Vivek G" w:date="2016-04-14T06:05:00Z">
        <w:r w:rsidR="00145D9F">
          <w:t>EMM-REGISTERED</w:t>
        </w:r>
      </w:ins>
      <w:ins w:id="87" w:author="Gupta, Vivek G" w:date="2016-03-29T13:53:00Z">
        <w:r>
          <w:t xml:space="preserve"> without PDN connecti</w:t>
        </w:r>
      </w:ins>
      <w:ins w:id="88" w:author="Gupta, Vivek G" w:date="2016-04-14T06:11:00Z">
        <w:r w:rsidR="0018283C">
          <w:t>on</w:t>
        </w:r>
      </w:ins>
      <w:ins w:id="89" w:author="Gupta, Vivek G" w:date="2016-03-29T13:53:00Z">
        <w:r>
          <w:t xml:space="preserve"> </w:t>
        </w:r>
        <w:r w:rsidRPr="00CD00E8">
          <w:t xml:space="preserve">in the </w:t>
        </w:r>
        <w:r w:rsidRPr="00B86349">
          <w:t xml:space="preserve">EPS network feature support </w:t>
        </w:r>
        <w:r>
          <w:t xml:space="preserve">IE of the </w:t>
        </w:r>
        <w:r w:rsidRPr="00CD00E8">
          <w:lastRenderedPageBreak/>
          <w:t>ATTACH ACCEPT message</w:t>
        </w:r>
      </w:ins>
      <w:ins w:id="90" w:author="Gupta, Vivek G" w:date="2016-04-14T03:33:00Z">
        <w:r w:rsidR="00CF3359">
          <w:t>.</w:t>
        </w:r>
      </w:ins>
      <w:ins w:id="91" w:author="Gupta, Vivek G" w:date="2016-03-29T13:53:00Z">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the MME shall allocate a new GUTI to the UE. The MME shall include in the ATTACH ACCEPT message the new assigned GUTI together with the assigned TAI list. In this case the MME shall enter state EMM-COMMON-PROCEDURE-INITIATED as described in subclause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92" w:name="OLE_LINK1"/>
      <w:bookmarkStart w:id="93" w:name="OLE_LINK2"/>
      <w:r>
        <w:t xml:space="preserve"> The MME indicates the selected core network operator PLMN identity to the UE in the GUTI (see 3GPP TS 23.251 [8B]).</w:t>
      </w:r>
      <w:bookmarkEnd w:id="92"/>
      <w:bookmarkEnd w:id="93"/>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r w:rsidRPr="003168A2">
        <w:t>Iu</w:t>
      </w:r>
      <w:proofErr w:type="spell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r w:rsidRPr="005D5834">
        <w:t>subclause</w:t>
      </w:r>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39D11A0A"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ins w:id="94" w:author="Gupta, Vivek G" w:date="2016-04-14T03:10:00Z">
        <w:r w:rsidR="00CC7D9E">
          <w:t xml:space="preserve">and if the UE has requested PDN connectivity </w:t>
        </w:r>
      </w:ins>
      <w:del w:id="95" w:author="Gupta, Vivek G" w:date="2016-04-14T03:19:00Z">
        <w:r w:rsidRPr="003168A2" w:rsidDel="00EC5BA5">
          <w:delText>it</w:delText>
        </w:r>
      </w:del>
      <w:ins w:id="96" w:author="Gupta, Vivek G" w:date="2016-04-14T03:19:00Z">
        <w:r w:rsidR="00EC5BA5">
          <w:t>the UE</w:t>
        </w:r>
      </w:ins>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2F96D461" w14:textId="77777777" w:rsidR="00BC161A" w:rsidRDefault="00BC161A" w:rsidP="00BC161A">
      <w:r w:rsidRPr="003168A2">
        <w:lastRenderedPageBreak/>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18E2AC73" w14:textId="77777777" w:rsidR="007B6372" w:rsidRPr="00FA10DE" w:rsidRDefault="007B6372" w:rsidP="007B6372">
      <w:pPr>
        <w:rPr>
          <w:ins w:id="97" w:author="Huawei_SL" w:date="2016-05-12T14:49:00Z"/>
        </w:rPr>
      </w:pPr>
      <w:bookmarkStart w:id="98" w:name="OLE_LINK3"/>
      <w:ins w:id="99" w:author="Huawei_SL" w:date="2016-05-12T14:49:00Z">
        <w:r w:rsidRPr="00C50A3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bookmarkEnd w:id="98"/>
      </w:ins>
    </w:p>
    <w:p w14:paraId="485E5EC3" w14:textId="77777777" w:rsidR="00BC161A" w:rsidRDefault="00BC161A" w:rsidP="00BC161A">
      <w:bookmarkStart w:id="100" w:name="OLE_LINK41"/>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bookmarkEnd w:id="100"/>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3E123370"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ins w:id="101" w:author="Gupta, Vivek G" w:date="2016-04-14T03:18:00Z">
        <w:r w:rsidR="00EC5BA5">
          <w:t xml:space="preserve">and if the UE has requested PDN connectivity </w:t>
        </w:r>
      </w:ins>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5"/>
      </w:pPr>
      <w:bookmarkStart w:id="102" w:name="_Toc446073079"/>
      <w:r w:rsidRPr="003168A2">
        <w:t>5.5.1.2.5</w:t>
      </w:r>
      <w:r w:rsidRPr="003168A2">
        <w:tab/>
        <w:t>Attach not accepted by the network</w:t>
      </w:r>
      <w:bookmarkEnd w:id="102"/>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63F68746" w:rsidR="00BC161A" w:rsidDel="0088090E" w:rsidRDefault="00BC161A" w:rsidP="00BC161A">
      <w:pPr>
        <w:pStyle w:val="B1"/>
        <w:rPr>
          <w:del w:id="103" w:author="Huawei_SL1" w:date="2016-05-25T19:51:00Z"/>
        </w:rPr>
      </w:pPr>
      <w:del w:id="104" w:author="Huawei_SL1" w:date="2016-05-25T19:51:00Z">
        <w:r w:rsidDel="0088090E">
          <w:delText>-</w:delText>
        </w:r>
        <w:r w:rsidDel="0088090E">
          <w:tab/>
          <w:delText>EPS attached without PDN connectiv</w:delText>
        </w:r>
        <w:bookmarkStart w:id="105" w:name="_GoBack"/>
        <w:bookmarkEnd w:id="105"/>
        <w:r w:rsidDel="0088090E">
          <w:delText>ity is not supported;</w:delText>
        </w:r>
      </w:del>
    </w:p>
    <w:p w14:paraId="4A14942F" w14:textId="77777777" w:rsidR="00BC161A" w:rsidRDefault="00BC161A" w:rsidP="00BC161A">
      <w:pPr>
        <w:pStyle w:val="B1"/>
      </w:pPr>
      <w:r>
        <w:t>-</w:t>
      </w:r>
      <w:r>
        <w:tab/>
      </w:r>
      <w:proofErr w:type="gramStart"/>
      <w:r w:rsidRPr="003168A2">
        <w:t>a</w:t>
      </w:r>
      <w:proofErr w:type="gramEnd"/>
      <w:r w:rsidRPr="003168A2">
        <w:t xml:space="preserve"> default EPS bearer setup failure</w:t>
      </w:r>
      <w:r>
        <w:t>;</w:t>
      </w:r>
    </w:p>
    <w:p w14:paraId="1285B475" w14:textId="77777777" w:rsidR="00BC161A" w:rsidRDefault="00BC161A" w:rsidP="00BC161A">
      <w:pPr>
        <w:pStyle w:val="B1"/>
        <w:rPr>
          <w:lang w:eastAsia="ja-JP"/>
        </w:rPr>
      </w:pPr>
      <w:r>
        <w:t>-</w:t>
      </w:r>
      <w:r>
        <w:tab/>
      </w:r>
      <w:r w:rsidRPr="003168A2">
        <w:t>an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r>
        <w:rPr>
          <w:rFonts w:hint="eastAsia"/>
          <w:lang w:eastAsia="ja-JP"/>
        </w:rPr>
        <w:t xml:space="preserve">operator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r w:rsidRPr="003168A2">
        <w:t>the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bookmarkStart w:id="106" w:name="OLE_LINK4"/>
      <w:r>
        <w:t xml:space="preserve">#29 </w:t>
      </w:r>
      <w:bookmarkEnd w:id="106"/>
      <w:r>
        <w:t>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3F88C458"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lastRenderedPageBreak/>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subclause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or the timer T3245 expires as described in subclause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subclause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2426ACD1"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lastRenderedPageBreak/>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he UE shall disable the E-UTRA capability as specified in subclause</w:t>
      </w:r>
      <w:r>
        <w:t> </w:t>
      </w:r>
      <w:r w:rsidRPr="00B6038E">
        <w:t xml:space="preserve">4.5 and search for a suitable cell in </w:t>
      </w:r>
      <w:r>
        <w:rPr>
          <w:lang w:eastAsia="ko-KR"/>
        </w:rPr>
        <w:t>GERAN or UTRAN radio access technology</w:t>
      </w:r>
      <w:r>
        <w:t>; otherwise</w:t>
      </w:r>
      <w:r w:rsidRPr="003168A2">
        <w:t>.</w:t>
      </w:r>
      <w:r>
        <w:t xml:space="preserve"> t</w:t>
      </w:r>
      <w:r w:rsidRPr="003168A2">
        <w:t>he UE shall search for a suitable cell in another tracking area or in another location area according to 3GPP TS 36.304 [21].</w:t>
      </w:r>
    </w:p>
    <w:p w14:paraId="6EEEC945"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EMM c</w:t>
      </w:r>
      <w:r w:rsidRPr="007D5838">
        <w:t xml:space="preserve">ause #25 received from a non-CSG cell is considered </w:t>
      </w:r>
      <w:r>
        <w:t xml:space="preserve">as </w:t>
      </w:r>
      <w:r w:rsidRPr="007D5838">
        <w:t>an abnormal case and the behaviour of the UE is specified in subclause</w:t>
      </w:r>
      <w:r>
        <w:t> </w:t>
      </w:r>
      <w:r w:rsidRPr="007D5838">
        <w:t>5.5.1.2.6.</w:t>
      </w:r>
    </w:p>
    <w:p w14:paraId="330B0FBD" w14:textId="77777777" w:rsidR="00BC161A" w:rsidRPr="003168A2" w:rsidRDefault="00BC161A" w:rsidP="00BC161A">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cases is specified in subclause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5"/>
      </w:pPr>
      <w:bookmarkStart w:id="107" w:name="_Toc446073082"/>
      <w:r w:rsidRPr="003168A2">
        <w:t>5.5.1.2.6</w:t>
      </w:r>
      <w:r w:rsidRPr="003168A2">
        <w:tab/>
        <w:t>Abnormal cases in the UE</w:t>
      </w:r>
      <w:bookmarkEnd w:id="107"/>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108"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108"/>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cause values than those treated in subclause 5.5.1.2.5</w:t>
      </w:r>
      <w:r>
        <w:t>, and cases of EMM cause values  #22 and #25</w:t>
      </w:r>
      <w:r w:rsidRPr="00774823">
        <w:t xml:space="preserve">, if considered as abnormal cases according </w:t>
      </w:r>
      <w:r>
        <w:t xml:space="preserve">to </w:t>
      </w:r>
      <w:r w:rsidRPr="003168A2">
        <w:t>subclause 5.5.1.2.5</w:t>
      </w:r>
    </w:p>
    <w:p w14:paraId="0501FF44" w14:textId="77777777" w:rsidR="00BC161A" w:rsidRPr="00A95F67" w:rsidRDefault="00BC161A" w:rsidP="00BC161A">
      <w:pPr>
        <w:pStyle w:val="B1"/>
        <w:rPr>
          <w:lang w:eastAsia="ja-JP"/>
        </w:rPr>
      </w:pPr>
      <w:r w:rsidRPr="003168A2">
        <w:lastRenderedPageBreak/>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t>NOTE</w:t>
      </w:r>
      <w:r>
        <w:rPr>
          <w:sz w:val="18"/>
        </w:rPr>
        <w:t> </w:t>
      </w:r>
      <w:r>
        <w:rPr>
          <w:rFonts w:hint="eastAsia"/>
          <w:lang w:eastAsia="zh-CN"/>
        </w:rPr>
        <w:t>2</w:t>
      </w:r>
      <w:r>
        <w:t xml:space="preserve">: </w:t>
      </w:r>
      <w:r>
        <w:tab/>
        <w:t xml:space="preserve">When receiving EMM cause #19 "ESM failure", coordination is required between the EMM and ESM </w:t>
      </w:r>
      <w:proofErr w:type="spellStart"/>
      <w:r>
        <w:t>sublayers</w:t>
      </w:r>
      <w:proofErr w:type="spellEnd"/>
      <w:r>
        <w:t xml:space="preserve"> in the UE to determine whether to set the attach attempt counter to 5.</w:t>
      </w:r>
    </w:p>
    <w:p w14:paraId="7E450195" w14:textId="77777777" w:rsidR="00BC161A" w:rsidRPr="003168A2" w:rsidRDefault="00BC161A" w:rsidP="00BC161A">
      <w:pPr>
        <w:pStyle w:val="B1"/>
      </w:pPr>
      <w:r w:rsidRPr="003168A2">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r>
        <w:t>i</w:t>
      </w:r>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xml:space="preserve">. The EMM </w:t>
      </w:r>
      <w:proofErr w:type="spellStart"/>
      <w:r>
        <w:t>sublayer</w:t>
      </w:r>
      <w:proofErr w:type="spellEnd"/>
      <w:r>
        <w:t xml:space="preserve"> notifies the ESM </w:t>
      </w:r>
      <w:proofErr w:type="spellStart"/>
      <w:r>
        <w:t>sublayer</w:t>
      </w:r>
      <w:proofErr w:type="spellEnd"/>
      <w:r>
        <w:t xml:space="preserve"> that the ESM message in the ESM message container IE of the ATTACH COMPLETE has failed to be transmitted.</w:t>
      </w:r>
    </w:p>
    <w:p w14:paraId="214E6528" w14:textId="10F84599" w:rsidR="00BC161A" w:rsidRPr="00C50A3A" w:rsidRDefault="00BC161A" w:rsidP="00BC161A">
      <w:pPr>
        <w:pStyle w:val="B1"/>
        <w:outlineLvl w:val="0"/>
        <w:rPr>
          <w:ins w:id="109" w:author="Gupta, Vivek G" w:date="2016-03-29T13:57:00Z"/>
        </w:rPr>
      </w:pPr>
      <w:r>
        <w:t>j)</w:t>
      </w:r>
      <w:r>
        <w:tab/>
        <w:t xml:space="preserve">If </w:t>
      </w:r>
      <w:ins w:id="110" w:author="Gupta, Vivek G" w:date="2016-03-29T13:57:00Z">
        <w:r w:rsidR="00A26526">
          <w:t>EMM-REGISTERED without PDN connection</w:t>
        </w:r>
        <w:r w:rsidR="00A26526" w:rsidRPr="0041436A">
          <w:t xml:space="preserve"> is not supported by the UE or the MME, and</w:t>
        </w:r>
        <w:r w:rsidR="00A26526" w:rsidRPr="003168A2">
          <w:t xml:space="preserve"> </w:t>
        </w:r>
      </w:ins>
      <w:r w:rsidRPr="003168A2">
        <w:t xml:space="preserve">the ACTIVATE DEFAULT BEARER CONTEXT REQUEST message combined with the ATTACH ACCEPT is not accepted by the UE due to failure in the UE ESM </w:t>
      </w:r>
      <w:proofErr w:type="spellStart"/>
      <w:r w:rsidRPr="003168A2">
        <w:t>sublayer</w:t>
      </w:r>
      <w:proofErr w:type="spellEnd"/>
      <w:r w:rsidRPr="003168A2">
        <w:t>, then the UE shall initiate the detach procedure by sending a DETACH REQUEST message to the network</w:t>
      </w:r>
      <w:r>
        <w:t>.</w:t>
      </w:r>
      <w:r w:rsidRPr="008A6202">
        <w:t xml:space="preserve"> </w:t>
      </w:r>
      <w:r>
        <w:t>Further UE behaviour is implementation specific.</w:t>
      </w:r>
      <w:ins w:id="111" w:author="Huawei_SL" w:date="2016-05-12T14:31:00Z">
        <w:r w:rsidR="00EE1FEC" w:rsidRPr="00EE1FEC">
          <w:t xml:space="preserve"> </w:t>
        </w:r>
        <w:r w:rsidR="00EE1FEC" w:rsidRPr="00C50A3A">
          <w:t xml:space="preserve">If EMM-REGISTERED without PDN connection is supported by the UE and the MME, and the ACTIVATE DEFAULT BEARER CONTEXT REQUEST message combined with the ATTACH ACCEPT is not accepted by the UE due to failure in the UE ESM </w:t>
        </w:r>
        <w:proofErr w:type="spellStart"/>
        <w:r w:rsidR="00EE1FEC" w:rsidRPr="00C50A3A">
          <w:t>sublayer</w:t>
        </w:r>
        <w:proofErr w:type="spellEnd"/>
        <w:r w:rsidR="00EE1FEC" w:rsidRPr="00C50A3A">
          <w:t xml:space="preserve">, then </w:t>
        </w:r>
      </w:ins>
      <w:ins w:id="112" w:author="Huawei_SL" w:date="2016-05-12T14:37:00Z">
        <w:r w:rsidR="00EE1FEC" w:rsidRPr="00C50A3A">
          <w:t>the UE shall send an ATTACH COMPLETE message together with an ESM DUMMY MESSAGE contained in the ESM message container information element to the network</w:t>
        </w:r>
      </w:ins>
      <w:ins w:id="113" w:author="Huawei_SL" w:date="2016-05-12T14:31:00Z">
        <w:r w:rsidR="00EE1FEC" w:rsidRPr="00C50A3A">
          <w:t>. Further UE behaviour is implementation specific.</w:t>
        </w:r>
      </w:ins>
    </w:p>
    <w:p w14:paraId="2AF3031C" w14:textId="62CEFED2" w:rsidR="00A26526" w:rsidRPr="003168A2" w:rsidDel="00916864" w:rsidRDefault="00A26526">
      <w:pPr>
        <w:pStyle w:val="EditorsNote"/>
        <w:rPr>
          <w:del w:id="114" w:author="Huawei_SL" w:date="2016-05-14T20:30:00Z"/>
        </w:rPr>
        <w:pPrChange w:id="115" w:author="Gupta, Vivek G" w:date="2016-03-29T13:58:00Z">
          <w:pPr>
            <w:pStyle w:val="B1"/>
            <w:outlineLvl w:val="0"/>
          </w:pPr>
        </w:pPrChange>
      </w:pPr>
      <w:ins w:id="116" w:author="Gupta, Vivek G" w:date="2016-03-29T13:57:00Z">
        <w:del w:id="117" w:author="Huawei_SL" w:date="2016-05-14T20:30:00Z">
          <w:r w:rsidRPr="00C50A3A" w:rsidDel="00916864">
            <w:delText>Editor's note [WI CIoT-CT; CR#2342]: The UE behaviour for the case that EMM-REGISTERED without PDN connection is supported by the UE and the MME is FFS.</w:delText>
          </w:r>
        </w:del>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lastRenderedPageBreak/>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t>-</w:t>
      </w:r>
      <w:r>
        <w:tab/>
        <w:t xml:space="preserve">the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t>the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55D394E3" w14:textId="3887BEBA" w:rsidR="003645B0" w:rsidRPr="00D442D2" w:rsidRDefault="003645B0" w:rsidP="003645B0">
      <w:pPr>
        <w:pStyle w:val="B1"/>
        <w:outlineLvl w:val="0"/>
        <w:rPr>
          <w:ins w:id="118" w:author="Huawei_SL" w:date="2016-05-12T14:39:00Z"/>
          <w:highlight w:val="yellow"/>
        </w:rPr>
      </w:pPr>
      <w:ins w:id="119" w:author="Huawei_SL" w:date="2016-05-12T14:39:00Z">
        <w:r w:rsidRPr="00C50A3A">
          <w:t>l)</w:t>
        </w:r>
        <w:r w:rsidRPr="00C50A3A">
          <w:tab/>
          <w:t xml:space="preserve">If EMM-REGISTERED without PDN connection is supported by the UE </w:t>
        </w:r>
      </w:ins>
      <w:ins w:id="120" w:author="Huawei_SL" w:date="2016-05-14T20:45:00Z">
        <w:r w:rsidR="00D77083" w:rsidRPr="00C50A3A">
          <w:t>and</w:t>
        </w:r>
      </w:ins>
      <w:ins w:id="121" w:author="Huawei_SL" w:date="2016-05-12T14:39:00Z">
        <w:r w:rsidRPr="00C50A3A">
          <w:t xml:space="preserve"> the MME, </w:t>
        </w:r>
      </w:ins>
      <w:ins w:id="122" w:author="Huawei_SL" w:date="2016-05-12T14:40:00Z">
        <w:r w:rsidRPr="00C50A3A">
          <w:t xml:space="preserve">an ESM DUMMY MESSAGE </w:t>
        </w:r>
      </w:ins>
      <w:ins w:id="123" w:author="Huawei_SL" w:date="2016-05-12T14:41:00Z">
        <w:r w:rsidRPr="00C50A3A">
          <w:t xml:space="preserve">is included </w:t>
        </w:r>
      </w:ins>
      <w:ins w:id="124" w:author="Huawei_SL" w:date="2016-05-12T14:40:00Z">
        <w:r w:rsidRPr="00C50A3A">
          <w:t xml:space="preserve">in the ESM message container information element of the ATTACH REQUEST message </w:t>
        </w:r>
      </w:ins>
      <w:ins w:id="125" w:author="Huawei_SL" w:date="2016-05-12T14:39:00Z">
        <w:r w:rsidRPr="00C50A3A">
          <w:t>and</w:t>
        </w:r>
      </w:ins>
      <w:ins w:id="126" w:author="Huawei_SL" w:date="2016-05-12T14:43:00Z">
        <w:r w:rsidRPr="00C50A3A">
          <w:t xml:space="preserve"> the UE receives the ATTACH ACCEPT message combined with a PDN CONNECTIVITY REJECT message, the UE shall send an ATTACH COMPLETE message together with an ESM DUMMY MESSAGE contained in the ESM message container information element to the network</w:t>
        </w:r>
      </w:ins>
      <w:ins w:id="127" w:author="Huawei_SL" w:date="2016-05-12T14:39:00Z">
        <w:r w:rsidRPr="00C50A3A">
          <w:t>. Further UE behaviour is implementation specific.</w:t>
        </w:r>
      </w:ins>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r>
        <w:t>for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xml:space="preserve">, if still required by ESM </w:t>
      </w:r>
      <w:proofErr w:type="spellStart"/>
      <w:r>
        <w:t>sublayer</w:t>
      </w:r>
      <w:proofErr w:type="spellEnd"/>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宋体"/>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r>
        <w:t>i</w:t>
      </w:r>
      <w:r w:rsidRPr="003168A2">
        <w:t xml:space="preserve">f A/Gb mode or </w:t>
      </w:r>
      <w:proofErr w:type="spellStart"/>
      <w:r w:rsidRPr="003168A2">
        <w:t>Iu</w:t>
      </w:r>
      <w:proofErr w:type="spellEnd"/>
      <w:r w:rsidRPr="003168A2">
        <w:t xml:space="preserve"> mode is supported by the UE</w:t>
      </w:r>
      <w:r>
        <w:rPr>
          <w:rFonts w:eastAsia="宋体" w:hint="eastAsia"/>
          <w:lang w:eastAsia="zh-CN"/>
        </w:rPr>
        <w:t>:</w:t>
      </w:r>
    </w:p>
    <w:p w14:paraId="7E70561C" w14:textId="77777777" w:rsidR="00BC161A" w:rsidRDefault="00BC161A" w:rsidP="00BC161A">
      <w:pPr>
        <w:pStyle w:val="B3"/>
      </w:pPr>
      <w:r w:rsidRPr="003168A2">
        <w:rPr>
          <w:noProof/>
        </w:rPr>
        <w:lastRenderedPageBreak/>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subclause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6"/>
      </w:pPr>
      <w:bookmarkStart w:id="128" w:name="_Toc446073090"/>
      <w:r w:rsidRPr="003168A2">
        <w:t>5.5.1.3.4.2</w:t>
      </w:r>
      <w:r w:rsidRPr="003168A2">
        <w:tab/>
        <w:t>Combined attach successful</w:t>
      </w:r>
      <w:bookmarkEnd w:id="128"/>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subclause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If the UE maintains a counter for "SIM/USIM considered invalid for non-GPRS services" events (see subclause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34D2D9D3" w:rsidR="00BC161A" w:rsidRDefault="00BC161A" w:rsidP="00BC161A">
      <w:pPr>
        <w:rPr>
          <w:ins w:id="129" w:author="Gupta, Vivek G" w:date="2016-03-29T14:07:00Z"/>
        </w:rPr>
      </w:pPr>
      <w:r w:rsidRPr="003168A2">
        <w:lastRenderedPageBreak/>
        <w:t xml:space="preserve">The UE, when </w:t>
      </w:r>
      <w:ins w:id="130" w:author="Gupta, Vivek G" w:date="2016-04-14T03:23:00Z">
        <w:r w:rsidR="00EC5BA5">
          <w:t xml:space="preserve">having requested PDN connectivity as contained in the ATTACH REQUEST </w:t>
        </w:r>
      </w:ins>
      <w:ins w:id="131" w:author="Gupta, Vivek G" w:date="2016-04-14T03:24:00Z">
        <w:r w:rsidR="00EC5BA5">
          <w:t xml:space="preserve">and on </w:t>
        </w:r>
      </w:ins>
      <w:r w:rsidRPr="003168A2">
        <w:t xml:space="preserve">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132" w:author="Gupta, Vivek G" w:date="2016-03-29T14:08:00Z">
        <w:r w:rsidR="00A00F76">
          <w:t>.</w:t>
        </w:r>
      </w:ins>
      <w:del w:id="133" w:author="Gupta, Vivek G" w:date="2016-03-29T14:08:00Z">
        <w:r w:rsidRPr="003168A2" w:rsidDel="00A00F76">
          <w:delText xml:space="preserve"> after which it shall enter state EMM-REGISTERED and MM state MM-IDLE and set the EPS update status to EU1 UPDATED.</w:delText>
        </w:r>
      </w:del>
    </w:p>
    <w:p w14:paraId="20C0A34A" w14:textId="1D6CD9B9" w:rsidR="00A00F76" w:rsidRPr="00FA10DE" w:rsidDel="00516063" w:rsidRDefault="00A00F76" w:rsidP="00A00F76">
      <w:pPr>
        <w:rPr>
          <w:ins w:id="134" w:author="Gupta, Vivek G" w:date="2016-03-29T14:07:00Z"/>
          <w:del w:id="135" w:author="Huawei_SL" w:date="2016-05-14T20:42:00Z"/>
        </w:rPr>
      </w:pPr>
      <w:ins w:id="136" w:author="Gupta, Vivek G" w:date="2016-03-29T14:07:00Z">
        <w:del w:id="137" w:author="Huawei_SL" w:date="2016-05-14T20:42:00Z">
          <w:r w:rsidRPr="00AB557C" w:rsidDel="00516063">
            <w:delTex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delText>
          </w:r>
        </w:del>
      </w:ins>
    </w:p>
    <w:p w14:paraId="194513B8" w14:textId="135D78B8" w:rsidR="00A00F76" w:rsidRPr="00AB557C" w:rsidDel="00516063" w:rsidRDefault="00A00F76" w:rsidP="00A00F76">
      <w:pPr>
        <w:rPr>
          <w:ins w:id="138" w:author="Gupta, Vivek G" w:date="2016-03-29T14:07:00Z"/>
          <w:del w:id="139" w:author="Huawei_SL" w:date="2016-05-14T20:42:00Z"/>
        </w:rPr>
      </w:pPr>
      <w:ins w:id="140" w:author="Gupta, Vivek G" w:date="2016-03-29T14:07:00Z">
        <w:del w:id="141" w:author="Huawei_SL" w:date="2016-05-14T20:42:00Z">
          <w:r w:rsidRPr="00AB557C" w:rsidDel="00516063">
            <w:delText>If EMM-REGISTERED without PDN connection is supported by the UE and the MME, and the UE receives the ATTACH ACCEPT message combined with a PDN CONNECTIVITY REJECT message, the UE shall send an ATTACH COMPLETE message together with an ESM DUMMY MESSAGE contained in the ESM message container information element to the network</w:delText>
          </w:r>
        </w:del>
      </w:ins>
    </w:p>
    <w:p w14:paraId="0A12386A" w14:textId="32AF0F3A" w:rsidR="00A00F76" w:rsidRPr="00105E3C" w:rsidDel="00516063" w:rsidRDefault="00A00F76" w:rsidP="00A00F76">
      <w:pPr>
        <w:pStyle w:val="EditorsNote"/>
        <w:rPr>
          <w:ins w:id="142" w:author="Gupta, Vivek G" w:date="2016-03-29T14:07:00Z"/>
          <w:del w:id="143" w:author="Huawei_SL" w:date="2016-05-14T20:42:00Z"/>
        </w:rPr>
      </w:pPr>
      <w:ins w:id="144" w:author="Gupta, Vivek G" w:date="2016-03-29T14:07:00Z">
        <w:del w:id="145" w:author="Huawei_SL" w:date="2016-05-14T20:42:00Z">
          <w:r w:rsidRPr="00AB557C" w:rsidDel="00516063">
            <w:delText>Editor's note [WI CIoT-CT; CR#2342]: The further UE behaviour is FFS.</w:delText>
          </w:r>
        </w:del>
      </w:ins>
    </w:p>
    <w:p w14:paraId="4D285E90" w14:textId="2272AF44" w:rsidR="00A00F76" w:rsidRPr="003168A2" w:rsidRDefault="00A00F76" w:rsidP="00A00F76">
      <w:ins w:id="146" w:author="Gupta, Vivek G" w:date="2016-03-29T14:07:00Z">
        <w:r w:rsidRPr="00FA10DE">
          <w:t>Upon transmission of the ATTACH COMPLETE message the UE</w:t>
        </w:r>
      </w:ins>
      <w:ins w:id="147" w:author="Gupta, Vivek G" w:date="2016-03-29T14:08:00Z">
        <w:r>
          <w:t xml:space="preserve"> </w:t>
        </w:r>
        <w:r w:rsidRPr="00FA10DE">
          <w:t>shall enter state EMM-REGISTERED and MM state MM-IDLE and set the EPS update status to EU1 UPDATED.</w:t>
        </w:r>
      </w:ins>
    </w:p>
    <w:p w14:paraId="2CB43CBD" w14:textId="77777777" w:rsidR="00BC161A" w:rsidRPr="003168A2" w:rsidRDefault="00BC161A" w:rsidP="00BC161A">
      <w:r w:rsidRPr="00E04393">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r w:rsidRPr="00E04393">
        <w:rPr>
          <w:lang w:eastAsia="ko-KR"/>
        </w:rPr>
        <w:t>subclause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an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5"/>
      </w:pPr>
      <w:bookmarkStart w:id="148" w:name="_Toc446073092"/>
      <w:r w:rsidRPr="003168A2">
        <w:t>5.5.1.3.5</w:t>
      </w:r>
      <w:r w:rsidRPr="003168A2">
        <w:tab/>
        <w:t>Combined attach not accepted by the network</w:t>
      </w:r>
      <w:bookmarkEnd w:id="148"/>
    </w:p>
    <w:p w14:paraId="62CBF12F" w14:textId="05CAA4D9"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149" w:author="Gupta, Vivek G" w:date="2016-03-29T14:10:00Z">
        <w:r w:rsidR="00A00F76">
          <w:t>EMM-REGISTERED without PDN connection</w:t>
        </w:r>
        <w:r w:rsidR="00A00F76" w:rsidRPr="00105E3C">
          <w:t xml:space="preserve"> is not supported by the UE or the MME,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lastRenderedPageBreak/>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or the timer T3245 expires as described in subclause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ROAMING NOT ALLOWED (and shall store it according to subclause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or the timer T3245 expires as described in subclause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14:paraId="6118A5A4" w14:textId="77777777" w:rsidR="00BC161A" w:rsidRDefault="00BC161A" w:rsidP="00BC161A">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disable the E-UTRA capability (see subclause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r>
        <w:t>Iu</w:t>
      </w:r>
      <w:proofErr w:type="spell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he UE shall disable the E-UTRA capability as specified in subclause</w:t>
      </w:r>
      <w:r>
        <w:t> </w:t>
      </w:r>
      <w:r w:rsidRPr="00B6038E">
        <w:t xml:space="preserve">4.5 and search for a suitable </w:t>
      </w:r>
      <w:r w:rsidRPr="00B6038E">
        <w:lastRenderedPageBreak/>
        <w:t xml:space="preserve">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tab/>
        <w:t>EMM c</w:t>
      </w:r>
      <w:r w:rsidRPr="00755B3E">
        <w:t xml:space="preserve">ause #25 is only applicable when received from a CSG cell. </w:t>
      </w:r>
      <w:r>
        <w:t>EMM c</w:t>
      </w:r>
      <w:r w:rsidRPr="00755B3E">
        <w:t xml:space="preserve">ause #25 received from a non-CSG cell is considered </w:t>
      </w:r>
      <w:r>
        <w:t xml:space="preserve">as </w:t>
      </w:r>
      <w:r w:rsidRPr="00755B3E">
        <w:t>an abnormal case and the behaviour of the UE is specified in subclause</w:t>
      </w:r>
      <w:r>
        <w:t> </w:t>
      </w:r>
      <w:r w:rsidRPr="00755B3E">
        <w:t>5.5.1.</w:t>
      </w:r>
      <w:r>
        <w:t>3</w:t>
      </w:r>
      <w:r w:rsidRPr="00755B3E">
        <w:t>.6.</w:t>
      </w:r>
    </w:p>
    <w:p w14:paraId="223091F2" w14:textId="77777777" w:rsidR="00BC161A" w:rsidRPr="003168A2" w:rsidRDefault="00BC161A" w:rsidP="00BC161A">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lastRenderedPageBreak/>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Other values are considered as abnormal cases. The behaviour of the UE in those cases is specified in subclause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5"/>
      </w:pPr>
      <w:bookmarkStart w:id="150" w:name="_Toc446073115"/>
      <w:r w:rsidRPr="003168A2">
        <w:t>5.5.3.2.4</w:t>
      </w:r>
      <w:r w:rsidRPr="003168A2">
        <w:tab/>
        <w:t>Normal and periodic tracking area updating procedure accepted by the network</w:t>
      </w:r>
      <w:bookmarkEnd w:id="150"/>
    </w:p>
    <w:p w14:paraId="23F4D0E0" w14:textId="77777777" w:rsidR="00A00F76" w:rsidRPr="003168A2" w:rsidRDefault="00A00F76" w:rsidP="00A00F76">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r w:rsidRPr="003168A2">
        <w:t>Iu</w:t>
      </w:r>
      <w:proofErr w:type="spell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The MME shall include the extended DRX parameters IE in the TRACKING AREA UPDATE ACCEPT message only if the extended DRX parameters IE was included in the TRACKING AREA UPDATE REQUEST message, and the MME supports and accepts the use of eDRX</w:t>
      </w:r>
      <w:r w:rsidRPr="008B7AC6">
        <w:t>.</w:t>
      </w:r>
    </w:p>
    <w:p w14:paraId="1B2232B4" w14:textId="77777777" w:rsidR="00A00F76" w:rsidRDefault="00A00F76" w:rsidP="00A00F76">
      <w:pPr>
        <w:rPr>
          <w:ins w:id="151" w:author="Gupta, Vivek G" w:date="2016-03-29T14:16:00Z"/>
        </w:rPr>
      </w:pPr>
      <w:ins w:id="152"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53"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lastRenderedPageBreak/>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宋体"/>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r w:rsidRPr="00F30E35">
        <w:rPr>
          <w:lang w:eastAsia="zh-CN"/>
        </w:rPr>
        <w:t xml:space="preserve">location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宋体"/>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10] subclause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r w:rsidRPr="0092130B">
        <w:rPr>
          <w:rFonts w:hint="eastAsia"/>
          <w:lang w:eastAsia="zh-CN"/>
        </w:rPr>
        <w:t>the</w:t>
      </w:r>
      <w:r w:rsidRPr="0092130B">
        <w:rPr>
          <w:lang w:eastAsia="zh-CN"/>
        </w:rPr>
        <w:t>n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as specified in subclause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lastRenderedPageBreak/>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t>no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t>-</w:t>
      </w:r>
      <w:r>
        <w:rPr>
          <w:lang w:eastAsia="zh-CN"/>
        </w:rPr>
        <w:tab/>
        <w:t>no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r w:rsidRPr="0092130B">
        <w:rPr>
          <w:rFonts w:hint="eastAsia"/>
          <w:lang w:eastAsia="zh-CN"/>
        </w:rPr>
        <w:t>the</w:t>
      </w:r>
      <w:r w:rsidRPr="0092130B">
        <w:rPr>
          <w:lang w:eastAsia="zh-CN"/>
        </w:rPr>
        <w:t xml:space="preserve">n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154" w:author="Gupta, Vivek G" w:date="2016-03-29T14:18:00Z"/>
        </w:rPr>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155"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156"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ins w:id="157" w:author="Gupta, Vivek G" w:date="2016-03-29T14:18:00Z">
        <w:r w:rsidRPr="00A00F76">
          <w:t xml:space="preserve"> </w:t>
        </w:r>
      </w:ins>
    </w:p>
    <w:p w14:paraId="236F70E5" w14:textId="07DCFD76" w:rsidR="00A00F76" w:rsidRDefault="00A00F76" w:rsidP="00A00F76">
      <w:pPr>
        <w:pStyle w:val="B1"/>
      </w:pPr>
      <w:ins w:id="158"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subclause 6.4.4.2); and</w:t>
        </w:r>
      </w:ins>
    </w:p>
    <w:p w14:paraId="054ABDBD" w14:textId="77777777" w:rsidR="00A00F76" w:rsidRPr="0072418B" w:rsidRDefault="00A00F76" w:rsidP="00A00F76">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r>
        <w:t>subclause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subclause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w:t>
      </w:r>
      <w:r>
        <w:lastRenderedPageBreak/>
        <w:t xml:space="preserve">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159" w:author="Gupta, Vivek G" w:date="2016-03-29T14:19:00Z">
        <w:r w:rsidDel="00A046C8">
          <w:delText xml:space="preserve"> </w:delText>
        </w:r>
      </w:del>
      <w:r>
        <w:t xml:space="preserve">use the timer value for T3324 </w:t>
      </w:r>
      <w:r w:rsidRPr="00BE39F7">
        <w:t>as specified in 3GPP TS 24.008 [13], subclause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37E723E9"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ins w:id="160"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r w:rsidRPr="003168A2">
        <w:t>i)</w:t>
      </w:r>
      <w:r w:rsidRPr="003168A2">
        <w:tab/>
        <w:t>no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t xml:space="preserve">an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lastRenderedPageBreak/>
        <w:t>-</w:t>
      </w:r>
      <w:r>
        <w:tab/>
      </w:r>
      <w:r w:rsidRPr="003168A2">
        <w:t>the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an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lastRenderedPageBreak/>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mapped EPS security context to the UE (see subclause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mapped EPS security context to the UE (see subclause 5.4.3.2).</w:t>
      </w:r>
    </w:p>
    <w:p w14:paraId="495C9DBF" w14:textId="77777777" w:rsidR="00A00F76" w:rsidRPr="003168A2" w:rsidRDefault="00A00F76" w:rsidP="00A00F76">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t xml:space="preserve">For inter-system </w:t>
      </w:r>
      <w:r>
        <w:t xml:space="preserve">change </w:t>
      </w:r>
      <w:r w:rsidRPr="003168A2">
        <w:t xml:space="preserve">from A/Gb mode to S1 mode or </w:t>
      </w:r>
      <w:proofErr w:type="spellStart"/>
      <w:r w:rsidRPr="003168A2">
        <w:t>Iu</w:t>
      </w:r>
      <w:proofErr w:type="spell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as derived when triggering the handover to E-UTRAN (see subclause</w:t>
      </w:r>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4"/>
      </w:pPr>
      <w:bookmarkStart w:id="161" w:name="_Toc446073136"/>
      <w:r w:rsidRPr="003168A2">
        <w:t>5.6.1.4</w:t>
      </w:r>
      <w:r w:rsidRPr="003168A2">
        <w:tab/>
        <w:t>Service request procedure accepted by the network</w:t>
      </w:r>
      <w:bookmarkEnd w:id="161"/>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28149491"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162"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63"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lastRenderedPageBreak/>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 xml:space="preserve">he EMM </w:t>
      </w:r>
      <w:proofErr w:type="spellStart"/>
      <w:r w:rsidRPr="003168A2">
        <w:rPr>
          <w:lang w:eastAsia="ja-JP"/>
        </w:rPr>
        <w:t>sublayer</w:t>
      </w:r>
      <w:proofErr w:type="spellEnd"/>
      <w:r w:rsidRPr="003168A2">
        <w:rPr>
          <w:lang w:eastAsia="ja-JP"/>
        </w:rPr>
        <w:t xml:space="preserve"> in the UE shall indicate to the MM </w:t>
      </w:r>
      <w:proofErr w:type="spellStart"/>
      <w:r w:rsidRPr="003168A2">
        <w:rPr>
          <w:lang w:eastAsia="ja-JP"/>
        </w:rPr>
        <w:t>sublayer</w:t>
      </w:r>
      <w:proofErr w:type="spellEnd"/>
      <w:r w:rsidRPr="003168A2">
        <w:rPr>
          <w:lang w:eastAsia="ja-JP"/>
        </w:rPr>
        <w:t xml:space="preserve">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14:paraId="1D1AC651" w14:textId="77777777" w:rsidR="00FF2211" w:rsidRDefault="00FF2211" w:rsidP="00FF2211">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lastRenderedPageBreak/>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r>
        <w:rPr>
          <w:rFonts w:hint="eastAsia"/>
          <w:lang w:eastAsia="zh-CN"/>
        </w:rPr>
        <w:t>the</w:t>
      </w:r>
      <w:r>
        <w:rPr>
          <w:lang w:eastAsia="zh-CN"/>
        </w:rPr>
        <w:t>n</w:t>
      </w:r>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3"/>
      </w:pPr>
      <w:bookmarkStart w:id="164" w:name="_Toc446073168"/>
      <w:r w:rsidRPr="003168A2">
        <w:t>6.1.1</w:t>
      </w:r>
      <w:r w:rsidRPr="003168A2">
        <w:tab/>
        <w:t>General</w:t>
      </w:r>
      <w:bookmarkEnd w:id="164"/>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proofErr w:type="spellStart"/>
      <w:r w:rsidRPr="003168A2">
        <w:t>sublayer</w:t>
      </w:r>
      <w:proofErr w:type="spellEnd"/>
      <w:r w:rsidRPr="003168A2">
        <w:t xml:space="preserve">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t xml:space="preserve">the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t>the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65" w:author="Gupta, Vivek G" w:date="2016-03-29T14:23:00Z">
        <w:r w:rsidDel="00A046C8">
          <w:rPr>
            <w:lang w:eastAsia="zh-CN"/>
          </w:rPr>
          <w:delText>is</w:delText>
        </w:r>
      </w:del>
      <w:ins w:id="166" w:author="Gupta, Vivek G" w:date="2016-03-29T14:23:00Z">
        <w:r w:rsidR="00A046C8">
          <w:rPr>
            <w:lang w:eastAsia="zh-CN"/>
          </w:rPr>
          <w:t>can be</w:t>
        </w:r>
      </w:ins>
      <w:r>
        <w:rPr>
          <w:lang w:eastAsia="zh-CN"/>
        </w:rPr>
        <w:t xml:space="preserve"> activated during the EPS attach procedure (see subclause 4.2). Once the UE is successfully attached, </w:t>
      </w:r>
      <w:ins w:id="167"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w:t>
      </w:r>
      <w:r>
        <w:rPr>
          <w:lang w:eastAsia="zh-CN"/>
        </w:rPr>
        <w:lastRenderedPageBreak/>
        <w:t xml:space="preserve">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68" w:name="_Toc446073169"/>
      <w:r w:rsidRPr="00DB12B9">
        <w:rPr>
          <w:noProof/>
          <w:highlight w:val="green"/>
        </w:rPr>
        <w:t>***** Next change *****</w:t>
      </w:r>
    </w:p>
    <w:p w14:paraId="66893C53" w14:textId="77777777" w:rsidR="00C156F6" w:rsidRDefault="00C156F6" w:rsidP="00FF2211">
      <w:pPr>
        <w:jc w:val="center"/>
        <w:rPr>
          <w:noProof/>
        </w:rPr>
      </w:pPr>
      <w:bookmarkStart w:id="169" w:name="_Toc446073193"/>
      <w:bookmarkEnd w:id="168"/>
    </w:p>
    <w:bookmarkEnd w:id="169"/>
    <w:p w14:paraId="7BCB47FD" w14:textId="77777777" w:rsidR="00C156F6" w:rsidRPr="003168A2" w:rsidRDefault="00C156F6" w:rsidP="00C156F6">
      <w:pPr>
        <w:pStyle w:val="3"/>
      </w:pPr>
      <w:r w:rsidRPr="003168A2">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When the ProSe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70" w:author="Gupta, Vivek G" w:date="2016-03-29T14:31: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to the EPS bearer identity value received from the ProSe UE-to-network r</w:t>
      </w:r>
      <w:r w:rsidRPr="00C515CB">
        <w:t>elay</w:t>
      </w:r>
      <w:r>
        <w:t xml:space="preserve"> (see example in figure 6.3.2.3).</w:t>
      </w:r>
    </w:p>
    <w:p w14:paraId="1F3E1222" w14:textId="2B4A68A3" w:rsidR="00C156F6" w:rsidRDefault="00C156F6" w:rsidP="00C156F6">
      <w:ins w:id="171"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0.5pt;height:156pt" o:ole="">
            <v:imagedata r:id="rId22" o:title=""/>
          </v:shape>
          <o:OLEObject Type="Embed" ProgID="Visio.Drawing.11" ShapeID="_x0000_i1030" DrawAspect="Content" ObjectID="_1525711803" r:id="rId23"/>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0.5pt;height:101.25pt" o:ole="">
            <v:imagedata r:id="rId24" o:title=""/>
          </v:shape>
          <o:OLEObject Type="Embed" ProgID="Visio.Drawing.11" ShapeID="_x0000_i1031" DrawAspect="Content" ObjectID="_1525711804" r:id="rId25"/>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1.25pt;height:99.75pt" o:ole="">
            <v:imagedata r:id="rId26" o:title=""/>
          </v:shape>
          <o:OLEObject Type="Embed" ProgID="Visio.Drawing.11" ShapeID="_x0000_i1032" DrawAspect="Content" ObjectID="_1525711805" r:id="rId27"/>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7pt;height:161.25pt" o:ole="">
            <v:imagedata r:id="rId28" o:title=""/>
          </v:shape>
          <o:OLEObject Type="Embed" ProgID="Visio.Drawing.11" ShapeID="_x0000_i1033" DrawAspect="Content" ObjectID="_1525711806" r:id="rId29"/>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5pt;height:102pt" o:ole="">
            <v:imagedata r:id="rId30" o:title=""/>
          </v:shape>
          <o:OLEObject Type="Embed" ProgID="Visio.Drawing.11" ShapeID="_x0000_i1034" DrawAspect="Content" ObjectID="_1525711807" r:id="rId31"/>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4"/>
      </w:pPr>
      <w:bookmarkStart w:id="172" w:name="_Toc446073248"/>
      <w:r w:rsidRPr="003168A2">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72"/>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t>#95 – 111: protocol errors.</w:t>
      </w:r>
    </w:p>
    <w:p w14:paraId="2B3D2BA3" w14:textId="77777777" w:rsidR="00C156F6" w:rsidRPr="0041436A" w:rsidRDefault="00C156F6" w:rsidP="00C156F6">
      <w:pPr>
        <w:rPr>
          <w:ins w:id="173" w:author="Gupta, Vivek G" w:date="2016-03-29T14:32:00Z"/>
          <w:lang w:eastAsia="ko-KR"/>
        </w:rPr>
      </w:pPr>
      <w:ins w:id="174" w:author="Gupta, Vivek G" w:date="2016-03-29T14:32:00Z">
        <w:r w:rsidRPr="0041436A">
          <w:rPr>
            <w:noProof/>
            <w:lang w:val="en-US" w:eastAsia="ko-KR"/>
          </w:rPr>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75"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3"/>
        <w:rPr>
          <w:ins w:id="176" w:author="Gupta, Vivek G" w:date="2016-03-29T12:45:00Z"/>
          <w:noProof/>
        </w:rPr>
      </w:pPr>
      <w:ins w:id="177"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78" w:author="Gupta, Vivek G" w:date="2016-03-29T12:45:00Z"/>
          <w:noProof/>
        </w:rPr>
      </w:pPr>
      <w:ins w:id="179"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180" w:author="Gupta, Vivek G" w:date="2016-03-29T12:45:00Z"/>
          <w:noProof/>
          <w:lang w:val="en-US"/>
        </w:rPr>
      </w:pPr>
      <w:ins w:id="181"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182" w:author="Gupta, Vivek G" w:date="2016-03-29T12:45:00Z"/>
          <w:noProof/>
        </w:rPr>
      </w:pPr>
      <w:ins w:id="183"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184" w:author="Gupta, Vivek G" w:date="2016-03-29T12:45:00Z"/>
          <w:noProof/>
        </w:rPr>
      </w:pPr>
      <w:ins w:id="185"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186" w:author="Gupta, Vivek G" w:date="2016-03-29T12:45:00Z"/>
          <w:lang w:val="fr-FR"/>
        </w:rPr>
      </w:pPr>
      <w:ins w:id="187" w:author="Gupta, Vivek G" w:date="2016-03-29T12:45:00Z">
        <w:r w:rsidRPr="007C466D">
          <w:rPr>
            <w:lang w:val="fr-FR"/>
          </w:rPr>
          <w:lastRenderedPageBreak/>
          <w:t xml:space="preserve">Table 8.3.12A.1: </w:t>
        </w:r>
        <w:r w:rsidRPr="007C466D">
          <w:rPr>
            <w:noProof/>
            <w:lang w:val="fr-FR" w:eastAsia="zh-CN"/>
          </w:rPr>
          <w:t>ESM DUMMY MESSAGE</w:t>
        </w:r>
        <w:r w:rsidRPr="007C466D">
          <w:rPr>
            <w:lang w:val="fr-FR"/>
          </w:rPr>
          <w:t xml:space="preserve">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188"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189" w:author="Gupta, Vivek G" w:date="2016-03-29T12:45:00Z"/>
              </w:rPr>
            </w:pPr>
            <w:ins w:id="190"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191" w:author="Gupta, Vivek G" w:date="2016-03-29T12:45:00Z"/>
              </w:rPr>
            </w:pPr>
            <w:ins w:id="192"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193" w:author="Gupta, Vivek G" w:date="2016-03-29T12:45:00Z"/>
              </w:rPr>
            </w:pPr>
            <w:ins w:id="194"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195" w:author="Gupta, Vivek G" w:date="2016-03-29T12:45:00Z"/>
              </w:rPr>
            </w:pPr>
            <w:ins w:id="196"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197" w:author="Gupta, Vivek G" w:date="2016-03-29T12:45:00Z"/>
              </w:rPr>
            </w:pPr>
            <w:ins w:id="198"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199" w:author="Gupta, Vivek G" w:date="2016-03-29T12:45:00Z"/>
              </w:rPr>
            </w:pPr>
            <w:ins w:id="200" w:author="Gupta, Vivek G" w:date="2016-03-29T12:45:00Z">
              <w:r w:rsidRPr="007C466D">
                <w:t>Length</w:t>
              </w:r>
            </w:ins>
          </w:p>
        </w:tc>
      </w:tr>
      <w:tr w:rsidR="00FF2211" w:rsidRPr="007C466D" w14:paraId="18F42B0B" w14:textId="77777777" w:rsidTr="00AE551E">
        <w:trPr>
          <w:cantSplit/>
          <w:jc w:val="center"/>
          <w:ins w:id="201"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202"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203" w:author="Gupta, Vivek G" w:date="2016-03-29T12:45:00Z"/>
              </w:rPr>
            </w:pPr>
            <w:ins w:id="204"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205" w:author="Gupta, Vivek G" w:date="2016-03-29T12:45:00Z"/>
              </w:rPr>
            </w:pPr>
            <w:ins w:id="206" w:author="Gupta, Vivek G" w:date="2016-03-29T12:45:00Z">
              <w:r w:rsidRPr="007C466D">
                <w:t>Protocol discriminator</w:t>
              </w:r>
            </w:ins>
          </w:p>
          <w:p w14:paraId="3B670FAA" w14:textId="77777777" w:rsidR="00FF2211" w:rsidRPr="007C466D" w:rsidRDefault="00FF2211" w:rsidP="00AE551E">
            <w:pPr>
              <w:pStyle w:val="TAL"/>
              <w:rPr>
                <w:ins w:id="207" w:author="Gupta, Vivek G" w:date="2016-03-29T12:45:00Z"/>
              </w:rPr>
            </w:pPr>
            <w:ins w:id="208"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209" w:author="Gupta, Vivek G" w:date="2016-03-29T12:45:00Z"/>
              </w:rPr>
            </w:pPr>
            <w:ins w:id="210"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211" w:author="Gupta, Vivek G" w:date="2016-03-29T12:45:00Z"/>
              </w:rPr>
            </w:pPr>
            <w:ins w:id="212"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213" w:author="Gupta, Vivek G" w:date="2016-03-29T12:45:00Z"/>
              </w:rPr>
            </w:pPr>
            <w:ins w:id="214" w:author="Gupta, Vivek G" w:date="2016-03-29T12:45:00Z">
              <w:r w:rsidRPr="007C466D">
                <w:t>1/2</w:t>
              </w:r>
            </w:ins>
          </w:p>
        </w:tc>
      </w:tr>
      <w:tr w:rsidR="00FF2211" w:rsidRPr="007C466D" w14:paraId="22D3FABE" w14:textId="77777777" w:rsidTr="00AE551E">
        <w:trPr>
          <w:cantSplit/>
          <w:jc w:val="center"/>
          <w:ins w:id="215"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216"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217" w:author="Gupta, Vivek G" w:date="2016-03-29T12:45:00Z"/>
              </w:rPr>
            </w:pPr>
            <w:ins w:id="218"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219" w:author="Gupta, Vivek G" w:date="2016-03-29T12:45:00Z"/>
              </w:rPr>
            </w:pPr>
            <w:ins w:id="220" w:author="Gupta, Vivek G" w:date="2016-03-29T12:45:00Z">
              <w:r w:rsidRPr="007C466D">
                <w:t>EPS bearer identity</w:t>
              </w:r>
            </w:ins>
          </w:p>
          <w:p w14:paraId="4B2292A6" w14:textId="77777777" w:rsidR="00FF2211" w:rsidRPr="007C466D" w:rsidRDefault="00FF2211" w:rsidP="00AE551E">
            <w:pPr>
              <w:pStyle w:val="TAL"/>
              <w:rPr>
                <w:ins w:id="221" w:author="Gupta, Vivek G" w:date="2016-03-29T12:45:00Z"/>
              </w:rPr>
            </w:pPr>
            <w:ins w:id="222"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223" w:author="Gupta, Vivek G" w:date="2016-03-29T12:45:00Z"/>
              </w:rPr>
            </w:pPr>
            <w:ins w:id="224"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225" w:author="Gupta, Vivek G" w:date="2016-03-29T12:45:00Z"/>
              </w:rPr>
            </w:pPr>
            <w:ins w:id="226"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227" w:author="Gupta, Vivek G" w:date="2016-03-29T12:45:00Z"/>
              </w:rPr>
            </w:pPr>
            <w:ins w:id="228" w:author="Gupta, Vivek G" w:date="2016-03-29T12:45:00Z">
              <w:r w:rsidRPr="007C466D">
                <w:t>1/2</w:t>
              </w:r>
            </w:ins>
          </w:p>
        </w:tc>
      </w:tr>
      <w:tr w:rsidR="00FF2211" w:rsidRPr="007C466D" w14:paraId="33EDCA34" w14:textId="77777777" w:rsidTr="00AE551E">
        <w:trPr>
          <w:cantSplit/>
          <w:jc w:val="center"/>
          <w:ins w:id="229"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230"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231" w:author="Gupta, Vivek G" w:date="2016-03-29T12:45:00Z"/>
              </w:rPr>
            </w:pPr>
            <w:ins w:id="232"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233" w:author="Gupta, Vivek G" w:date="2016-03-29T12:45:00Z"/>
              </w:rPr>
            </w:pPr>
            <w:ins w:id="234" w:author="Gupta, Vivek G" w:date="2016-03-29T12:45:00Z">
              <w:r w:rsidRPr="007C466D">
                <w:t>Procedure transaction identity</w:t>
              </w:r>
            </w:ins>
          </w:p>
          <w:p w14:paraId="35519BEB" w14:textId="77777777" w:rsidR="00FF2211" w:rsidRPr="007C466D" w:rsidRDefault="00FF2211" w:rsidP="00AE551E">
            <w:pPr>
              <w:pStyle w:val="TAL"/>
              <w:rPr>
                <w:ins w:id="235" w:author="Gupta, Vivek G" w:date="2016-03-29T12:45:00Z"/>
              </w:rPr>
            </w:pPr>
            <w:ins w:id="236"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237" w:author="Gupta, Vivek G" w:date="2016-03-29T12:45:00Z"/>
              </w:rPr>
            </w:pPr>
            <w:ins w:id="238"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239" w:author="Gupta, Vivek G" w:date="2016-03-29T12:45:00Z"/>
              </w:rPr>
            </w:pPr>
            <w:ins w:id="240"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241" w:author="Gupta, Vivek G" w:date="2016-03-29T12:45:00Z"/>
              </w:rPr>
            </w:pPr>
            <w:ins w:id="242" w:author="Gupta, Vivek G" w:date="2016-03-29T12:45:00Z">
              <w:r w:rsidRPr="007C466D">
                <w:t>1</w:t>
              </w:r>
            </w:ins>
          </w:p>
        </w:tc>
      </w:tr>
      <w:tr w:rsidR="00FF2211" w:rsidRPr="007C466D" w14:paraId="3985B549" w14:textId="77777777" w:rsidTr="00AE551E">
        <w:trPr>
          <w:cantSplit/>
          <w:jc w:val="center"/>
          <w:ins w:id="243"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244"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245" w:author="Gupta, Vivek G" w:date="2016-03-29T12:45:00Z"/>
                <w:lang w:val="fr-FR"/>
              </w:rPr>
            </w:pPr>
            <w:ins w:id="246" w:author="Gupta, Vivek G" w:date="2016-03-29T12:45:00Z">
              <w:r w:rsidRPr="007C466D">
                <w:rPr>
                  <w:noProof/>
                  <w:lang w:val="fr-FR"/>
                </w:rPr>
                <w:t xml:space="preserve">ESM dummy message </w:t>
              </w:r>
              <w:r w:rsidRPr="007C466D">
                <w:rPr>
                  <w:noProof/>
                  <w:lang w:val="fr-FR"/>
                </w:rPr>
                <w:br/>
              </w:r>
              <w:r w:rsidRPr="007C466D">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247" w:author="Gupta, Vivek G" w:date="2016-03-29T12:45:00Z"/>
              </w:rPr>
            </w:pPr>
            <w:ins w:id="248" w:author="Gupta, Vivek G" w:date="2016-03-29T12:45:00Z">
              <w:r w:rsidRPr="007C466D">
                <w:t>Message type</w:t>
              </w:r>
            </w:ins>
          </w:p>
          <w:p w14:paraId="42B943D5" w14:textId="77777777" w:rsidR="00FF2211" w:rsidRPr="007C466D" w:rsidRDefault="00FF2211" w:rsidP="00AE551E">
            <w:pPr>
              <w:pStyle w:val="TAL"/>
              <w:rPr>
                <w:ins w:id="249" w:author="Gupta, Vivek G" w:date="2016-03-29T12:45:00Z"/>
              </w:rPr>
            </w:pPr>
            <w:ins w:id="250"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251" w:author="Gupta, Vivek G" w:date="2016-03-29T12:45:00Z"/>
              </w:rPr>
            </w:pPr>
            <w:ins w:id="252"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253" w:author="Gupta, Vivek G" w:date="2016-03-29T12:45:00Z"/>
              </w:rPr>
            </w:pPr>
            <w:ins w:id="254"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255" w:author="Gupta, Vivek G" w:date="2016-03-29T12:45:00Z"/>
              </w:rPr>
            </w:pPr>
            <w:ins w:id="256" w:author="Gupta, Vivek G" w:date="2016-03-29T12:45:00Z">
              <w:r w:rsidRPr="007C466D">
                <w:t>1</w:t>
              </w:r>
            </w:ins>
          </w:p>
        </w:tc>
      </w:tr>
    </w:tbl>
    <w:p w14:paraId="59887F85" w14:textId="77777777" w:rsidR="00FF2211" w:rsidRPr="007C466D" w:rsidRDefault="00FF2211" w:rsidP="00FF2211">
      <w:pPr>
        <w:rPr>
          <w:ins w:id="257"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2"/>
      </w:pPr>
      <w:bookmarkStart w:id="258" w:name="_Toc446073611"/>
      <w:r w:rsidRPr="003168A2">
        <w:t>9.8</w:t>
      </w:r>
      <w:r w:rsidRPr="003168A2">
        <w:tab/>
        <w:t>Message type</w:t>
      </w:r>
      <w:bookmarkEnd w:id="258"/>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259"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260" w:author="Gupta, Vivek G" w:date="2016-03-29T14:34:00Z">
              <w:r w:rsidRPr="003168A2">
                <w:t>1</w:t>
              </w:r>
            </w:ins>
          </w:p>
        </w:tc>
        <w:tc>
          <w:tcPr>
            <w:tcW w:w="284" w:type="dxa"/>
          </w:tcPr>
          <w:p w14:paraId="6C1A6605" w14:textId="2AFE2D2F" w:rsidR="00C156F6" w:rsidRPr="003168A2" w:rsidRDefault="00C156F6" w:rsidP="00C156F6">
            <w:pPr>
              <w:pStyle w:val="TAC"/>
            </w:pPr>
            <w:ins w:id="261" w:author="Gupta, Vivek G" w:date="2016-03-29T14:34:00Z">
              <w:r w:rsidRPr="003168A2">
                <w:t>1</w:t>
              </w:r>
            </w:ins>
          </w:p>
        </w:tc>
        <w:tc>
          <w:tcPr>
            <w:tcW w:w="284" w:type="dxa"/>
          </w:tcPr>
          <w:p w14:paraId="4BC8B870" w14:textId="74181FA4" w:rsidR="00C156F6" w:rsidRPr="003168A2" w:rsidRDefault="00C156F6" w:rsidP="00C156F6">
            <w:pPr>
              <w:pStyle w:val="TAC"/>
            </w:pPr>
            <w:ins w:id="262" w:author="Gupta, Vivek G" w:date="2016-03-29T14:34:00Z">
              <w:r w:rsidRPr="003168A2">
                <w:t>0</w:t>
              </w:r>
            </w:ins>
          </w:p>
        </w:tc>
        <w:tc>
          <w:tcPr>
            <w:tcW w:w="284" w:type="dxa"/>
          </w:tcPr>
          <w:p w14:paraId="6E588CCE" w14:textId="5C82BFED" w:rsidR="00C156F6" w:rsidRPr="003168A2" w:rsidRDefault="00C156F6" w:rsidP="00C156F6">
            <w:pPr>
              <w:pStyle w:val="TAC"/>
            </w:pPr>
            <w:ins w:id="263" w:author="Gupta, Vivek G" w:date="2016-03-29T14:34:00Z">
              <w:r w:rsidRPr="003168A2">
                <w:t>1</w:t>
              </w:r>
            </w:ins>
          </w:p>
        </w:tc>
        <w:tc>
          <w:tcPr>
            <w:tcW w:w="284" w:type="dxa"/>
          </w:tcPr>
          <w:p w14:paraId="561EBF29" w14:textId="1F09CFED" w:rsidR="00C156F6" w:rsidRPr="003168A2" w:rsidRDefault="00C156F6" w:rsidP="00C156F6">
            <w:pPr>
              <w:pStyle w:val="TAC"/>
            </w:pPr>
            <w:ins w:id="264" w:author="Gupta, Vivek G" w:date="2016-03-29T14:34:00Z">
              <w:r w:rsidRPr="003168A2">
                <w:t>1</w:t>
              </w:r>
            </w:ins>
          </w:p>
        </w:tc>
        <w:tc>
          <w:tcPr>
            <w:tcW w:w="284" w:type="dxa"/>
          </w:tcPr>
          <w:p w14:paraId="74985957" w14:textId="748629B6" w:rsidR="00C156F6" w:rsidRPr="003168A2" w:rsidRDefault="00C156F6">
            <w:pPr>
              <w:pStyle w:val="TAC"/>
            </w:pPr>
            <w:ins w:id="265" w:author="Gupta, Vivek G" w:date="2016-03-29T14:35:00Z">
              <w:r>
                <w:t>1</w:t>
              </w:r>
            </w:ins>
          </w:p>
        </w:tc>
        <w:tc>
          <w:tcPr>
            <w:tcW w:w="284" w:type="dxa"/>
          </w:tcPr>
          <w:p w14:paraId="13A84975" w14:textId="1277C906" w:rsidR="00C156F6" w:rsidRPr="003168A2" w:rsidRDefault="00C156F6">
            <w:pPr>
              <w:pStyle w:val="TAC"/>
            </w:pPr>
            <w:ins w:id="266" w:author="Gupta, Vivek G" w:date="2016-03-29T14:35:00Z">
              <w:r>
                <w:t>0</w:t>
              </w:r>
            </w:ins>
          </w:p>
        </w:tc>
        <w:tc>
          <w:tcPr>
            <w:tcW w:w="284" w:type="dxa"/>
          </w:tcPr>
          <w:p w14:paraId="3A16C1E1" w14:textId="5B667762" w:rsidR="00C156F6" w:rsidRPr="003168A2" w:rsidRDefault="00C156F6" w:rsidP="00C156F6">
            <w:pPr>
              <w:pStyle w:val="TAC"/>
            </w:pPr>
            <w:ins w:id="267"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68" w:author="Gupta, Vivek G" w:date="2016-03-29T14:34:00Z"/>
              </w:rPr>
            </w:pPr>
            <w:ins w:id="269"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9BF07" w14:textId="77777777" w:rsidR="00E3173A" w:rsidRDefault="00E3173A">
      <w:r>
        <w:separator/>
      </w:r>
    </w:p>
    <w:p w14:paraId="1DD233A8" w14:textId="77777777" w:rsidR="00E3173A" w:rsidRDefault="00E3173A"/>
    <w:p w14:paraId="24146BC8" w14:textId="77777777" w:rsidR="00E3173A" w:rsidRDefault="00E3173A"/>
  </w:endnote>
  <w:endnote w:type="continuationSeparator" w:id="0">
    <w:p w14:paraId="0BF05FB7" w14:textId="77777777" w:rsidR="00E3173A" w:rsidRDefault="00E3173A">
      <w:r>
        <w:continuationSeparator/>
      </w:r>
    </w:p>
    <w:p w14:paraId="1F94ACB3" w14:textId="77777777" w:rsidR="00E3173A" w:rsidRDefault="00E3173A"/>
    <w:p w14:paraId="25B211DE" w14:textId="77777777" w:rsidR="00E3173A" w:rsidRDefault="00E31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355495" w:rsidRDefault="00355495">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6C948" w14:textId="77777777" w:rsidR="00E3173A" w:rsidRDefault="00E3173A">
      <w:r>
        <w:separator/>
      </w:r>
    </w:p>
    <w:p w14:paraId="4084C29F" w14:textId="77777777" w:rsidR="00E3173A" w:rsidRDefault="00E3173A"/>
    <w:p w14:paraId="402B2414" w14:textId="77777777" w:rsidR="00E3173A" w:rsidRDefault="00E3173A"/>
  </w:footnote>
  <w:footnote w:type="continuationSeparator" w:id="0">
    <w:p w14:paraId="62EBE5ED" w14:textId="77777777" w:rsidR="00E3173A" w:rsidRDefault="00E3173A">
      <w:r>
        <w:continuationSeparator/>
      </w:r>
    </w:p>
    <w:p w14:paraId="0EE09815" w14:textId="77777777" w:rsidR="00E3173A" w:rsidRDefault="00E3173A"/>
    <w:p w14:paraId="59370F15" w14:textId="77777777" w:rsidR="00E3173A" w:rsidRDefault="00E317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355495" w:rsidRDefault="00355495"/>
  <w:p w14:paraId="4353FBC4" w14:textId="77777777" w:rsidR="00355495" w:rsidRDefault="003554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07F659C"/>
    <w:multiLevelType w:val="hybridMultilevel"/>
    <w:tmpl w:val="8B70C7D6"/>
    <w:lvl w:ilvl="0" w:tplc="F418E5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1"/>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Gupta, Vivek G">
    <w15:presenceInfo w15:providerId="AD" w15:userId="S-1-5-21-725345543-602162358-527237240-113998"/>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5C42"/>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5A5C"/>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9F"/>
    <w:rsid w:val="00081EAA"/>
    <w:rsid w:val="000820E2"/>
    <w:rsid w:val="00082720"/>
    <w:rsid w:val="00082D47"/>
    <w:rsid w:val="00083AC8"/>
    <w:rsid w:val="00083BC9"/>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8F"/>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4762"/>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654"/>
    <w:rsid w:val="000F5724"/>
    <w:rsid w:val="000F5A0A"/>
    <w:rsid w:val="000F5AB3"/>
    <w:rsid w:val="000F6216"/>
    <w:rsid w:val="000F624E"/>
    <w:rsid w:val="000F73A3"/>
    <w:rsid w:val="000F770B"/>
    <w:rsid w:val="00100540"/>
    <w:rsid w:val="00101698"/>
    <w:rsid w:val="00101ED8"/>
    <w:rsid w:val="00101F8F"/>
    <w:rsid w:val="001024FE"/>
    <w:rsid w:val="0010297E"/>
    <w:rsid w:val="00102A64"/>
    <w:rsid w:val="001030FF"/>
    <w:rsid w:val="00103CF3"/>
    <w:rsid w:val="00105E3C"/>
    <w:rsid w:val="0010655C"/>
    <w:rsid w:val="001072A8"/>
    <w:rsid w:val="001072C5"/>
    <w:rsid w:val="00107449"/>
    <w:rsid w:val="0011059F"/>
    <w:rsid w:val="00110F44"/>
    <w:rsid w:val="001116DD"/>
    <w:rsid w:val="00111951"/>
    <w:rsid w:val="00111A22"/>
    <w:rsid w:val="00111B08"/>
    <w:rsid w:val="00114138"/>
    <w:rsid w:val="0011532A"/>
    <w:rsid w:val="001155B7"/>
    <w:rsid w:val="0011597C"/>
    <w:rsid w:val="00115B0B"/>
    <w:rsid w:val="00116324"/>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5D9F"/>
    <w:rsid w:val="00146617"/>
    <w:rsid w:val="001467B4"/>
    <w:rsid w:val="001471E1"/>
    <w:rsid w:val="001472AB"/>
    <w:rsid w:val="001472B4"/>
    <w:rsid w:val="0014770E"/>
    <w:rsid w:val="00147837"/>
    <w:rsid w:val="00147A4C"/>
    <w:rsid w:val="00147AC9"/>
    <w:rsid w:val="00152523"/>
    <w:rsid w:val="001530A5"/>
    <w:rsid w:val="00154ED3"/>
    <w:rsid w:val="0015546A"/>
    <w:rsid w:val="001572F6"/>
    <w:rsid w:val="00157CC4"/>
    <w:rsid w:val="001605A1"/>
    <w:rsid w:val="0016075A"/>
    <w:rsid w:val="00161A43"/>
    <w:rsid w:val="001621E0"/>
    <w:rsid w:val="00162AC7"/>
    <w:rsid w:val="00163913"/>
    <w:rsid w:val="001647A2"/>
    <w:rsid w:val="001649F9"/>
    <w:rsid w:val="001663F5"/>
    <w:rsid w:val="001700BF"/>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83C"/>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7DC"/>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DE6"/>
    <w:rsid w:val="001D5F32"/>
    <w:rsid w:val="001D7A05"/>
    <w:rsid w:val="001D7BDB"/>
    <w:rsid w:val="001E0E1B"/>
    <w:rsid w:val="001E2137"/>
    <w:rsid w:val="001E2269"/>
    <w:rsid w:val="001E290E"/>
    <w:rsid w:val="001E3876"/>
    <w:rsid w:val="001E3908"/>
    <w:rsid w:val="001E4097"/>
    <w:rsid w:val="001E4FA8"/>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2EF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3DF3"/>
    <w:rsid w:val="00224FCC"/>
    <w:rsid w:val="00226601"/>
    <w:rsid w:val="0022663D"/>
    <w:rsid w:val="002276C9"/>
    <w:rsid w:val="002304D0"/>
    <w:rsid w:val="00231081"/>
    <w:rsid w:val="00232EEE"/>
    <w:rsid w:val="00234FC8"/>
    <w:rsid w:val="002351B5"/>
    <w:rsid w:val="00237123"/>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28A"/>
    <w:rsid w:val="002737E1"/>
    <w:rsid w:val="00274083"/>
    <w:rsid w:val="0027507C"/>
    <w:rsid w:val="002774C7"/>
    <w:rsid w:val="0027764C"/>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1CC7"/>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26A"/>
    <w:rsid w:val="002B4C97"/>
    <w:rsid w:val="002B68A1"/>
    <w:rsid w:val="002B72BF"/>
    <w:rsid w:val="002B7755"/>
    <w:rsid w:val="002B78E4"/>
    <w:rsid w:val="002C00C5"/>
    <w:rsid w:val="002C078E"/>
    <w:rsid w:val="002C26DF"/>
    <w:rsid w:val="002C3720"/>
    <w:rsid w:val="002C5A84"/>
    <w:rsid w:val="002C6401"/>
    <w:rsid w:val="002C6767"/>
    <w:rsid w:val="002C6F09"/>
    <w:rsid w:val="002C7761"/>
    <w:rsid w:val="002D038C"/>
    <w:rsid w:val="002D095D"/>
    <w:rsid w:val="002D0CF3"/>
    <w:rsid w:val="002D0D93"/>
    <w:rsid w:val="002D1C31"/>
    <w:rsid w:val="002D2382"/>
    <w:rsid w:val="002D3CBA"/>
    <w:rsid w:val="002D5168"/>
    <w:rsid w:val="002D5565"/>
    <w:rsid w:val="002D5BFC"/>
    <w:rsid w:val="002D679E"/>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5D9A"/>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54CC"/>
    <w:rsid w:val="00326498"/>
    <w:rsid w:val="0032683B"/>
    <w:rsid w:val="003271BE"/>
    <w:rsid w:val="003271EA"/>
    <w:rsid w:val="00327733"/>
    <w:rsid w:val="00327986"/>
    <w:rsid w:val="00327A0C"/>
    <w:rsid w:val="00327A55"/>
    <w:rsid w:val="00330765"/>
    <w:rsid w:val="0033078D"/>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2A34"/>
    <w:rsid w:val="00353E8E"/>
    <w:rsid w:val="00355495"/>
    <w:rsid w:val="00356CA9"/>
    <w:rsid w:val="003571FD"/>
    <w:rsid w:val="00357B51"/>
    <w:rsid w:val="00360BB4"/>
    <w:rsid w:val="00360FDD"/>
    <w:rsid w:val="0036100F"/>
    <w:rsid w:val="0036142D"/>
    <w:rsid w:val="00363F1E"/>
    <w:rsid w:val="003645B0"/>
    <w:rsid w:val="0036479C"/>
    <w:rsid w:val="00364AE2"/>
    <w:rsid w:val="0036599E"/>
    <w:rsid w:val="00366858"/>
    <w:rsid w:val="00366C96"/>
    <w:rsid w:val="00367991"/>
    <w:rsid w:val="00367E71"/>
    <w:rsid w:val="003703A2"/>
    <w:rsid w:val="00370A2A"/>
    <w:rsid w:val="00371373"/>
    <w:rsid w:val="00371A99"/>
    <w:rsid w:val="003722EF"/>
    <w:rsid w:val="00372B6C"/>
    <w:rsid w:val="00373659"/>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961"/>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069B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47"/>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4E2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109"/>
    <w:rsid w:val="00477506"/>
    <w:rsid w:val="00477D26"/>
    <w:rsid w:val="00480559"/>
    <w:rsid w:val="00480673"/>
    <w:rsid w:val="00480FFD"/>
    <w:rsid w:val="00481216"/>
    <w:rsid w:val="00481267"/>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0"/>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5BA0"/>
    <w:rsid w:val="00507F3F"/>
    <w:rsid w:val="00510645"/>
    <w:rsid w:val="00510D10"/>
    <w:rsid w:val="00511296"/>
    <w:rsid w:val="0051153F"/>
    <w:rsid w:val="00511C7A"/>
    <w:rsid w:val="00513310"/>
    <w:rsid w:val="0051347C"/>
    <w:rsid w:val="00513850"/>
    <w:rsid w:val="00514B80"/>
    <w:rsid w:val="00515474"/>
    <w:rsid w:val="00515C57"/>
    <w:rsid w:val="00516063"/>
    <w:rsid w:val="00516A69"/>
    <w:rsid w:val="0052010A"/>
    <w:rsid w:val="00521C03"/>
    <w:rsid w:val="00521C5B"/>
    <w:rsid w:val="005220EE"/>
    <w:rsid w:val="00522183"/>
    <w:rsid w:val="00523055"/>
    <w:rsid w:val="00523474"/>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47716"/>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19BE"/>
    <w:rsid w:val="00572307"/>
    <w:rsid w:val="005739D4"/>
    <w:rsid w:val="00573BD8"/>
    <w:rsid w:val="00574835"/>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2A9F"/>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31A6"/>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6DC7"/>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C3B"/>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0CB7"/>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6B3F"/>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978"/>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37F3B"/>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037C"/>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9F"/>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72"/>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560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3F64"/>
    <w:rsid w:val="007F48D3"/>
    <w:rsid w:val="007F4CAD"/>
    <w:rsid w:val="007F501A"/>
    <w:rsid w:val="007F50BC"/>
    <w:rsid w:val="007F5909"/>
    <w:rsid w:val="007F5A31"/>
    <w:rsid w:val="007F65DE"/>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044"/>
    <w:rsid w:val="0084722C"/>
    <w:rsid w:val="00847A8A"/>
    <w:rsid w:val="00847B8D"/>
    <w:rsid w:val="00850974"/>
    <w:rsid w:val="00850E30"/>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03C9"/>
    <w:rsid w:val="0088090E"/>
    <w:rsid w:val="00881E47"/>
    <w:rsid w:val="008828B1"/>
    <w:rsid w:val="00882DE0"/>
    <w:rsid w:val="0088372B"/>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C5"/>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CAF"/>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DC7"/>
    <w:rsid w:val="00905ECB"/>
    <w:rsid w:val="00905F6C"/>
    <w:rsid w:val="009062A0"/>
    <w:rsid w:val="00906434"/>
    <w:rsid w:val="009064AC"/>
    <w:rsid w:val="00907B19"/>
    <w:rsid w:val="00907F9E"/>
    <w:rsid w:val="00907FD0"/>
    <w:rsid w:val="00910411"/>
    <w:rsid w:val="00910E8F"/>
    <w:rsid w:val="00911234"/>
    <w:rsid w:val="00912A0D"/>
    <w:rsid w:val="00913BD6"/>
    <w:rsid w:val="00916864"/>
    <w:rsid w:val="009177EC"/>
    <w:rsid w:val="00920B98"/>
    <w:rsid w:val="00920BAD"/>
    <w:rsid w:val="00920FA8"/>
    <w:rsid w:val="00921233"/>
    <w:rsid w:val="00921672"/>
    <w:rsid w:val="00921761"/>
    <w:rsid w:val="00921BD1"/>
    <w:rsid w:val="00924128"/>
    <w:rsid w:val="00924840"/>
    <w:rsid w:val="00924AB6"/>
    <w:rsid w:val="00925B06"/>
    <w:rsid w:val="00926559"/>
    <w:rsid w:val="00926680"/>
    <w:rsid w:val="00926C3B"/>
    <w:rsid w:val="009271CD"/>
    <w:rsid w:val="009274F5"/>
    <w:rsid w:val="00927760"/>
    <w:rsid w:val="0093002A"/>
    <w:rsid w:val="0093199A"/>
    <w:rsid w:val="0093234F"/>
    <w:rsid w:val="00932788"/>
    <w:rsid w:val="009339A0"/>
    <w:rsid w:val="00933FED"/>
    <w:rsid w:val="009346E4"/>
    <w:rsid w:val="00935766"/>
    <w:rsid w:val="00935824"/>
    <w:rsid w:val="0093594F"/>
    <w:rsid w:val="00936DC9"/>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543F"/>
    <w:rsid w:val="00966B03"/>
    <w:rsid w:val="00966FE6"/>
    <w:rsid w:val="00967138"/>
    <w:rsid w:val="009679E0"/>
    <w:rsid w:val="00970122"/>
    <w:rsid w:val="009704A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3435"/>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3A"/>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5301"/>
    <w:rsid w:val="009E68D6"/>
    <w:rsid w:val="009F04FC"/>
    <w:rsid w:val="009F1867"/>
    <w:rsid w:val="009F1954"/>
    <w:rsid w:val="009F23CC"/>
    <w:rsid w:val="009F38E3"/>
    <w:rsid w:val="009F3A9D"/>
    <w:rsid w:val="009F3F1B"/>
    <w:rsid w:val="009F4064"/>
    <w:rsid w:val="009F4756"/>
    <w:rsid w:val="009F51FD"/>
    <w:rsid w:val="00A0058A"/>
    <w:rsid w:val="00A0099B"/>
    <w:rsid w:val="00A00F76"/>
    <w:rsid w:val="00A012B9"/>
    <w:rsid w:val="00A0174E"/>
    <w:rsid w:val="00A02D2E"/>
    <w:rsid w:val="00A03177"/>
    <w:rsid w:val="00A03725"/>
    <w:rsid w:val="00A046C8"/>
    <w:rsid w:val="00A05118"/>
    <w:rsid w:val="00A05A03"/>
    <w:rsid w:val="00A07530"/>
    <w:rsid w:val="00A1078B"/>
    <w:rsid w:val="00A11024"/>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4E1"/>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774"/>
    <w:rsid w:val="00A939AE"/>
    <w:rsid w:val="00A94250"/>
    <w:rsid w:val="00A9510D"/>
    <w:rsid w:val="00A96573"/>
    <w:rsid w:val="00A97354"/>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557C"/>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551E"/>
    <w:rsid w:val="00AE7086"/>
    <w:rsid w:val="00AE719E"/>
    <w:rsid w:val="00AE72CD"/>
    <w:rsid w:val="00AE74B7"/>
    <w:rsid w:val="00AE7693"/>
    <w:rsid w:val="00AF154A"/>
    <w:rsid w:val="00AF167D"/>
    <w:rsid w:val="00AF19E0"/>
    <w:rsid w:val="00AF1B68"/>
    <w:rsid w:val="00AF28D1"/>
    <w:rsid w:val="00AF34E7"/>
    <w:rsid w:val="00AF4132"/>
    <w:rsid w:val="00AF41B9"/>
    <w:rsid w:val="00AF47AD"/>
    <w:rsid w:val="00AF593E"/>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3E0"/>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57DC4"/>
    <w:rsid w:val="00B611EB"/>
    <w:rsid w:val="00B61AA9"/>
    <w:rsid w:val="00B67978"/>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37E"/>
    <w:rsid w:val="00B87C77"/>
    <w:rsid w:val="00B87DAA"/>
    <w:rsid w:val="00B908CC"/>
    <w:rsid w:val="00B90E68"/>
    <w:rsid w:val="00B91434"/>
    <w:rsid w:val="00B91602"/>
    <w:rsid w:val="00B920E7"/>
    <w:rsid w:val="00B926BE"/>
    <w:rsid w:val="00B92B68"/>
    <w:rsid w:val="00B932A4"/>
    <w:rsid w:val="00B93A28"/>
    <w:rsid w:val="00B94C77"/>
    <w:rsid w:val="00B94FEE"/>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583"/>
    <w:rsid w:val="00BE79F5"/>
    <w:rsid w:val="00BF01FC"/>
    <w:rsid w:val="00BF1DA8"/>
    <w:rsid w:val="00BF2498"/>
    <w:rsid w:val="00BF2881"/>
    <w:rsid w:val="00BF2CED"/>
    <w:rsid w:val="00BF3606"/>
    <w:rsid w:val="00BF3C78"/>
    <w:rsid w:val="00BF4497"/>
    <w:rsid w:val="00BF4B0A"/>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3780A"/>
    <w:rsid w:val="00C40A7B"/>
    <w:rsid w:val="00C40C27"/>
    <w:rsid w:val="00C416B8"/>
    <w:rsid w:val="00C41FF9"/>
    <w:rsid w:val="00C43691"/>
    <w:rsid w:val="00C44321"/>
    <w:rsid w:val="00C46897"/>
    <w:rsid w:val="00C46CA8"/>
    <w:rsid w:val="00C4732B"/>
    <w:rsid w:val="00C50A2E"/>
    <w:rsid w:val="00C50A3A"/>
    <w:rsid w:val="00C51667"/>
    <w:rsid w:val="00C51915"/>
    <w:rsid w:val="00C52036"/>
    <w:rsid w:val="00C52829"/>
    <w:rsid w:val="00C52E1B"/>
    <w:rsid w:val="00C54A11"/>
    <w:rsid w:val="00C55141"/>
    <w:rsid w:val="00C57020"/>
    <w:rsid w:val="00C5784C"/>
    <w:rsid w:val="00C579E5"/>
    <w:rsid w:val="00C57F67"/>
    <w:rsid w:val="00C6025F"/>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4693"/>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C7D9E"/>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3359"/>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6B60"/>
    <w:rsid w:val="00D0765D"/>
    <w:rsid w:val="00D10892"/>
    <w:rsid w:val="00D11185"/>
    <w:rsid w:val="00D11637"/>
    <w:rsid w:val="00D119AD"/>
    <w:rsid w:val="00D12019"/>
    <w:rsid w:val="00D136CC"/>
    <w:rsid w:val="00D14C93"/>
    <w:rsid w:val="00D15445"/>
    <w:rsid w:val="00D154D3"/>
    <w:rsid w:val="00D16E98"/>
    <w:rsid w:val="00D16FAD"/>
    <w:rsid w:val="00D1785E"/>
    <w:rsid w:val="00D21260"/>
    <w:rsid w:val="00D2126D"/>
    <w:rsid w:val="00D213D4"/>
    <w:rsid w:val="00D232D4"/>
    <w:rsid w:val="00D25D51"/>
    <w:rsid w:val="00D25EB7"/>
    <w:rsid w:val="00D262F8"/>
    <w:rsid w:val="00D2639F"/>
    <w:rsid w:val="00D266C6"/>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2D2"/>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083"/>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2CF"/>
    <w:rsid w:val="00DA29E1"/>
    <w:rsid w:val="00DA2CAD"/>
    <w:rsid w:val="00DA5366"/>
    <w:rsid w:val="00DA5D47"/>
    <w:rsid w:val="00DA66E5"/>
    <w:rsid w:val="00DA7E36"/>
    <w:rsid w:val="00DB06E1"/>
    <w:rsid w:val="00DB08D3"/>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27B1"/>
    <w:rsid w:val="00E15C60"/>
    <w:rsid w:val="00E161FA"/>
    <w:rsid w:val="00E17789"/>
    <w:rsid w:val="00E17A6D"/>
    <w:rsid w:val="00E20E75"/>
    <w:rsid w:val="00E2143B"/>
    <w:rsid w:val="00E21466"/>
    <w:rsid w:val="00E21805"/>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73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7AB"/>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5BA5"/>
    <w:rsid w:val="00EC734C"/>
    <w:rsid w:val="00EC735B"/>
    <w:rsid w:val="00EC7A57"/>
    <w:rsid w:val="00ED18AC"/>
    <w:rsid w:val="00ED1C3B"/>
    <w:rsid w:val="00ED3A80"/>
    <w:rsid w:val="00ED5D5B"/>
    <w:rsid w:val="00ED76EF"/>
    <w:rsid w:val="00ED7CAE"/>
    <w:rsid w:val="00EE01EE"/>
    <w:rsid w:val="00EE081B"/>
    <w:rsid w:val="00EE1065"/>
    <w:rsid w:val="00EE19C1"/>
    <w:rsid w:val="00EE1FEC"/>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648A"/>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184"/>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525"/>
    <w:rsid w:val="00F646C6"/>
    <w:rsid w:val="00F6490F"/>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63DB"/>
    <w:rsid w:val="00F87917"/>
    <w:rsid w:val="00F87B00"/>
    <w:rsid w:val="00F87EB4"/>
    <w:rsid w:val="00F90492"/>
    <w:rsid w:val="00F90CEE"/>
    <w:rsid w:val="00F91672"/>
    <w:rsid w:val="00F91C45"/>
    <w:rsid w:val="00F931CE"/>
    <w:rsid w:val="00F9401A"/>
    <w:rsid w:val="00F942F7"/>
    <w:rsid w:val="00F9455E"/>
    <w:rsid w:val="00F94E76"/>
    <w:rsid w:val="00F95B96"/>
    <w:rsid w:val="00F95FB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3">
    <w:name w:val="footer"/>
    <w:basedOn w:val="a"/>
    <w:rsid w:val="00630A67"/>
    <w:pPr>
      <w:tabs>
        <w:tab w:val="center" w:pos="4153"/>
        <w:tab w:val="right" w:pos="8306"/>
      </w:tabs>
    </w:pPr>
  </w:style>
  <w:style w:type="character" w:styleId="a4">
    <w:name w:val="footnote reference"/>
    <w:semiHidden/>
    <w:rPr>
      <w:b/>
      <w:position w:val="6"/>
      <w:sz w:val="16"/>
    </w:rPr>
  </w:style>
  <w:style w:type="paragraph" w:styleId="a5">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Zchn"/>
    <w:pPr>
      <w:keepNext/>
      <w:keepLines/>
      <w:spacing w:after="0"/>
    </w:pPr>
    <w:rPr>
      <w:rFonts w:ascii="Arial" w:hAnsi="Arial"/>
      <w:sz w:val="18"/>
    </w:rPr>
  </w:style>
  <w:style w:type="paragraph" w:styleId="22">
    <w:name w:val="List Number 2"/>
    <w:basedOn w:val="a6"/>
    <w:pPr>
      <w:ind w:left="851"/>
    </w:pPr>
  </w:style>
  <w:style w:type="paragraph" w:styleId="a6">
    <w:name w:val="List Number"/>
    <w:basedOn w:val="a"/>
    <w:rsid w:val="00087F6F"/>
    <w:pPr>
      <w:ind w:left="568" w:hanging="284"/>
    </w:pPr>
  </w:style>
  <w:style w:type="paragraph" w:styleId="a7">
    <w:name w:val="List"/>
    <w:basedOn w:val="a"/>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rsid w:val="00087F6F"/>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a"/>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
    <w:rsid w:val="00087F6F"/>
    <w:pPr>
      <w:ind w:left="851" w:hanging="284"/>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link w:val="Char"/>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customStyle="1" w:styleId="B1Char">
    <w:name w:val="B1 Char"/>
    <w:link w:val="B1"/>
    <w:locked/>
    <w:rsid w:val="002A622F"/>
    <w:rPr>
      <w:lang w:val="en-GB" w:eastAsia="en-US" w:bidi="ar-SA"/>
    </w:rPr>
  </w:style>
  <w:style w:type="paragraph" w:styleId="af2">
    <w:name w:val="Balloon Text"/>
    <w:basedOn w:val="a"/>
    <w:semiHidden/>
    <w:rsid w:val="000F624E"/>
    <w:rPr>
      <w:rFonts w:ascii="Tahoma" w:hAnsi="Tahoma" w:cs="Tahoma"/>
      <w:sz w:val="16"/>
      <w:szCs w:val="16"/>
    </w:rPr>
  </w:style>
  <w:style w:type="paragraph" w:styleId="af3">
    <w:name w:val="Body Text Indent"/>
    <w:basedOn w:val="a"/>
    <w:link w:val="Char0"/>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a"/>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af4">
    <w:name w:val="Normal (Web)"/>
    <w:basedOn w:val="a"/>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af5">
    <w:name w:val="Table Grid"/>
    <w:basedOn w:val="a1"/>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1"/>
    <w:next w:val="af1"/>
    <w:semiHidden/>
    <w:rsid w:val="003F44A0"/>
    <w:rPr>
      <w:b/>
      <w:bCs/>
    </w:rPr>
  </w:style>
  <w:style w:type="paragraph" w:styleId="af7">
    <w:name w:val="header"/>
    <w:basedOn w:val="a"/>
    <w:rsid w:val="00D27603"/>
    <w:pPr>
      <w:tabs>
        <w:tab w:val="center" w:pos="4153"/>
        <w:tab w:val="right" w:pos="8306"/>
      </w:tabs>
    </w:pPr>
  </w:style>
  <w:style w:type="character" w:customStyle="1" w:styleId="5Char">
    <w:name w:val="标题 5 Char"/>
    <w:link w:val="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2">
    <w:name w:val="1"/>
    <w:semiHidden/>
    <w:rsid w:val="00F228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4Char">
    <w:name w:val="标题 4 Char"/>
    <w:link w:val="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Char">
    <w:name w:val="正文文本 Char"/>
    <w:link w:val="af"/>
    <w:rsid w:val="00D63667"/>
    <w:rPr>
      <w:lang w:val="en-GB"/>
    </w:rPr>
  </w:style>
  <w:style w:type="character" w:customStyle="1" w:styleId="Char0">
    <w:name w:val="正文文本缩进 Char"/>
    <w:link w:val="af3"/>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3Char">
    <w:name w:val="标题 3 Char"/>
    <w:link w:val="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af8">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 w:type="paragraph" w:styleId="af9">
    <w:name w:val="List Paragraph"/>
    <w:basedOn w:val="a"/>
    <w:uiPriority w:val="34"/>
    <w:qFormat/>
    <w:rsid w:val="008E7C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__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__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__4.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oleObject" Target="embeddings/Microsoft_Visio_2003-2010___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6.vsd"/><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B66BB-C40C-4E5D-8DCE-6D19F42F4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46</Pages>
  <Words>22115</Words>
  <Characters>126057</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147877</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Huawei_SL1</cp:lastModifiedBy>
  <cp:revision>187</cp:revision>
  <cp:lastPrinted>2010-03-24T19:20:00Z</cp:lastPrinted>
  <dcterms:created xsi:type="dcterms:W3CDTF">2016-04-27T13:41:00Z</dcterms:created>
  <dcterms:modified xsi:type="dcterms:W3CDTF">2016-05-25T10:57:00Z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1f869a9d-a3c2-456e-84e0-0d8b3fcc8545</vt:lpwstr>
  </property>
  <property fmtid="{D5CDD505-2E9C-101B-9397-08002B2CF9AE}" pid="3" name="CTP_TimeStamp">
    <vt:lpwstr>2016-04-15 08:37:05Z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(3)ru+3bak53DisyU0SxX4u1O1M81eD12fokg0dv8/7u1/C+ZGnR1jxPMR7y3UPDxZB+pAkcczE
L6HhCo+K52ZXeHbFLWCynUDndEiggHoqrqhyJzzO5j5ychT6rjqsLfyt26PmE//hJic25czC
UGJo14tiBcDJgitgdWbIl9z7r8cNbLIuXouxJswBY6t9Z2cX80KgoH6pp+Nv/Pra3nECrYKn
kRqOxnm8N5xDzstGij</vt:lpwstr>
  </property>
  <property fmtid="{D5CDD505-2E9C-101B-9397-08002B2CF9AE}" pid="9" name="_2015_ms_pID_7253431">
    <vt:lpwstr>6tVM+nNDIZPSTtAtmthTk0usIOM93TpPJ7sDMASol0i68DPcz1UCkd
3Zxn71XXY0+zlky44OVK0zgeBgusUcAOwCPKGcQ8ww3o7VDGJDiVEaDVQMoAC26ihim2pBnv
AHX0Fbsvxuuw4k+sdZPwPcdZLsRYJ/ifyOeT1+Ac4wuhJ7t70kxzzKZlnLop4fcCn4l5J7hT
HWBk1gSZccRIMh9j3D5T8FPv8bCgeV5rifbE</vt:lpwstr>
  </property>
  <property fmtid="{D5CDD505-2E9C-101B-9397-08002B2CF9AE}" pid="10" name="_2015_ms_pID_7253432">
    <vt:lpwstr>yEeCLIr7v+AyFEmPfTaiFOZW2YuPux/B3d3G
Jj10OW3KrSjr5O25uxLPc31p0eoLFide7UHyAFr+ty69itRFYcE=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1464128884</vt:lpwstr>
  </property>
</Properties>
</file>